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9324044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2919ACE" w14:textId="3E456C32" w:rsidR="00652E37" w:rsidRPr="005F6054" w:rsidRDefault="00652E37">
          <w:pPr>
            <w:pStyle w:val="a4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5F6054">
            <w:rPr>
              <w:rFonts w:ascii="Times New Roman" w:hAnsi="Times New Roman" w:cs="Times New Roman"/>
              <w:b/>
              <w:bCs/>
              <w:sz w:val="28"/>
              <w:szCs w:val="28"/>
            </w:rPr>
            <w:t>Оглавление</w:t>
          </w:r>
        </w:p>
        <w:p w14:paraId="77AC11B6" w14:textId="77777777" w:rsidR="005F6054" w:rsidRPr="005F6054" w:rsidRDefault="005F6054" w:rsidP="005F6054">
          <w:pPr>
            <w:rPr>
              <w:lang w:eastAsia="ru-RU"/>
            </w:rPr>
          </w:pPr>
        </w:p>
        <w:p w14:paraId="7B27F04A" w14:textId="20F8C80D" w:rsidR="005F6054" w:rsidRPr="005F6054" w:rsidRDefault="00652E3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F605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F605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F605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84135799" w:history="1">
            <w:bookmarkStart w:id="0" w:name="_GoBack"/>
            <w:r w:rsidR="005F6054" w:rsidRPr="005F605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Схиархимандрит Михаил (Козлов)</w:t>
            </w:r>
            <w:bookmarkEnd w:id="0"/>
            <w:r w:rsidR="005F6054" w:rsidRPr="005F6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</w:p>
        <w:p w14:paraId="463A4882" w14:textId="36D0AF7F" w:rsidR="005F6054" w:rsidRPr="007A0A17" w:rsidRDefault="00B1442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4135800" w:history="1">
            <w:r w:rsidR="005F6054" w:rsidRPr="007A0A17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Краткое жизнеописание</w:t>
            </w:r>
            <w:r w:rsidR="005F6054" w:rsidRPr="007A0A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054" w:rsidRPr="007A0A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054" w:rsidRPr="007A0A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_Toc184135800 \h </w:instrText>
            </w:r>
            <w:r w:rsidR="005F6054" w:rsidRPr="007A0A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054" w:rsidRPr="007A0A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054" w:rsidRPr="007A0A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5F6054" w:rsidRPr="007A0A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FC865B" w14:textId="0A6BB0CC" w:rsidR="005F6054" w:rsidRPr="007A0A17" w:rsidRDefault="00B1442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84135801" w:history="1">
            <w:r w:rsidR="005F6054" w:rsidRPr="007A0A17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Полное жизнеописание</w:t>
            </w:r>
            <w:r w:rsidR="005F6054" w:rsidRPr="007A0A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054" w:rsidRPr="007A0A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054" w:rsidRPr="007A0A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_Toc184135801 \h </w:instrText>
            </w:r>
            <w:r w:rsidR="005F6054" w:rsidRPr="007A0A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054" w:rsidRPr="007A0A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054" w:rsidRPr="007A0A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5F6054" w:rsidRPr="007A0A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EC8BA8" w14:textId="6ACACE13" w:rsidR="00652E37" w:rsidRDefault="00652E37">
          <w:r w:rsidRPr="005F6054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7C7CC6F9" w14:textId="77777777" w:rsidR="00652E37" w:rsidRDefault="00652E37" w:rsidP="004040DA">
      <w:pPr>
        <w:pStyle w:val="1"/>
        <w:spacing w:after="240"/>
        <w:jc w:val="center"/>
        <w:rPr>
          <w:b/>
          <w:bCs/>
          <w:color w:val="000000" w:themeColor="text1"/>
          <w:sz w:val="36"/>
          <w:szCs w:val="36"/>
          <w:u w:val="single"/>
        </w:rPr>
      </w:pPr>
    </w:p>
    <w:p w14:paraId="0AC32786" w14:textId="77777777" w:rsidR="00652E37" w:rsidRDefault="00652E37">
      <w:pPr>
        <w:rPr>
          <w:rFonts w:asciiTheme="majorHAnsi" w:eastAsiaTheme="majorEastAsia" w:hAnsiTheme="majorHAnsi" w:cstheme="majorBidi"/>
          <w:b/>
          <w:bCs/>
          <w:color w:val="000000" w:themeColor="text1"/>
          <w:sz w:val="36"/>
          <w:szCs w:val="36"/>
          <w:u w:val="single"/>
        </w:rPr>
      </w:pPr>
      <w:r>
        <w:rPr>
          <w:b/>
          <w:bCs/>
          <w:color w:val="000000" w:themeColor="text1"/>
          <w:sz w:val="36"/>
          <w:szCs w:val="36"/>
          <w:u w:val="single"/>
        </w:rPr>
        <w:br w:type="page"/>
      </w:r>
    </w:p>
    <w:p w14:paraId="0E671F9D" w14:textId="66D4027E" w:rsidR="00883936" w:rsidRPr="00112650" w:rsidRDefault="00243DC4" w:rsidP="004040DA">
      <w:pPr>
        <w:pStyle w:val="1"/>
        <w:spacing w:after="240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  <w:bookmarkStart w:id="1" w:name="_Toc184135799"/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lastRenderedPageBreak/>
        <w:t>А</w:t>
      </w:r>
      <w:r w:rsidR="00652E37" w:rsidRPr="00112650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рхимандрит Михаил (Козлов)</w:t>
      </w:r>
      <w:bookmarkEnd w:id="1"/>
    </w:p>
    <w:p w14:paraId="24B26B7A" w14:textId="712E16D2" w:rsidR="00652E37" w:rsidRPr="00E136B9" w:rsidRDefault="00652E37" w:rsidP="00652E37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bookmarkStart w:id="2" w:name="_Toc184121741"/>
      <w:bookmarkStart w:id="3" w:name="_Toc184135800"/>
      <w:r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Краткое</w:t>
      </w:r>
      <w:r w:rsidRPr="00E136B9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 жи</w:t>
      </w:r>
      <w:bookmarkEnd w:id="2"/>
      <w:r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знеописание</w:t>
      </w:r>
      <w:bookmarkEnd w:id="3"/>
    </w:p>
    <w:p w14:paraId="726CD83B" w14:textId="0DCFAAC9" w:rsidR="004F761F" w:rsidRDefault="004F761F" w:rsidP="004F76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E4DE72E" w14:textId="3C903EE4" w:rsidR="00652E37" w:rsidRPr="00652E37" w:rsidRDefault="00D50147" w:rsidP="00D50147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2E37" w:rsidRPr="00652E37">
        <w:rPr>
          <w:rFonts w:ascii="Times New Roman" w:hAnsi="Times New Roman" w:cs="Times New Roman"/>
          <w:sz w:val="28"/>
          <w:szCs w:val="28"/>
        </w:rPr>
        <w:t>Архимандрит Михаил (</w:t>
      </w:r>
      <w:proofErr w:type="gramStart"/>
      <w:r w:rsidR="00652E37" w:rsidRPr="00652E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52E37" w:rsidRPr="00652E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2E37" w:rsidRPr="00652E37">
        <w:rPr>
          <w:rFonts w:ascii="Times New Roman" w:hAnsi="Times New Roman" w:cs="Times New Roman"/>
          <w:sz w:val="28"/>
          <w:szCs w:val="28"/>
        </w:rPr>
        <w:t>миру</w:t>
      </w:r>
      <w:proofErr w:type="gramEnd"/>
      <w:r w:rsidR="00652E37" w:rsidRPr="00652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E37" w:rsidRPr="00652E37">
        <w:rPr>
          <w:rFonts w:ascii="Times New Roman" w:hAnsi="Times New Roman" w:cs="Times New Roman"/>
          <w:sz w:val="28"/>
          <w:szCs w:val="28"/>
        </w:rPr>
        <w:t>Макарий</w:t>
      </w:r>
      <w:proofErr w:type="spellEnd"/>
      <w:r w:rsidR="00652E37" w:rsidRPr="00652E37">
        <w:rPr>
          <w:rFonts w:ascii="Times New Roman" w:hAnsi="Times New Roman" w:cs="Times New Roman"/>
          <w:sz w:val="28"/>
          <w:szCs w:val="28"/>
        </w:rPr>
        <w:t xml:space="preserve"> Козьмич (</w:t>
      </w:r>
      <w:proofErr w:type="spellStart"/>
      <w:r w:rsidR="00652E37" w:rsidRPr="00652E37">
        <w:rPr>
          <w:rFonts w:ascii="Times New Roman" w:hAnsi="Times New Roman" w:cs="Times New Roman"/>
          <w:sz w:val="28"/>
          <w:szCs w:val="28"/>
        </w:rPr>
        <w:t>Космич</w:t>
      </w:r>
      <w:proofErr w:type="spellEnd"/>
      <w:r w:rsidR="00652E37" w:rsidRPr="00652E37">
        <w:rPr>
          <w:rFonts w:ascii="Times New Roman" w:hAnsi="Times New Roman" w:cs="Times New Roman"/>
          <w:sz w:val="28"/>
          <w:szCs w:val="28"/>
        </w:rPr>
        <w:t>) Козлов) родился в 1826 году в старообрядческой семье в городе Сычевке Смоленской губернии.</w:t>
      </w:r>
    </w:p>
    <w:p w14:paraId="72ED494B" w14:textId="50813450" w:rsidR="00652E37" w:rsidRPr="00652E37" w:rsidRDefault="00652E37" w:rsidP="00652E37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2E37">
        <w:rPr>
          <w:rFonts w:ascii="Times New Roman" w:hAnsi="Times New Roman" w:cs="Times New Roman"/>
          <w:sz w:val="28"/>
          <w:szCs w:val="28"/>
        </w:rPr>
        <w:t xml:space="preserve">В январе 1844 года он покинул родительский дом и начал странствовать по России. В 1846 году он остановился в Климовском Покровском старообрядческом монастыре (с 1847 г. - единоверческом монастыре Черниговской епархии), находившемся в двадцати верстах (21,3 км.) от города Новозыбкова. Отсюда он направился на поклонение святыням Киево-Печерской лавры. В Троице-Сергиевой лавре 8 ноября 1846 года </w:t>
      </w:r>
      <w:proofErr w:type="spellStart"/>
      <w:r w:rsidRPr="00652E37">
        <w:rPr>
          <w:rFonts w:ascii="Times New Roman" w:hAnsi="Times New Roman" w:cs="Times New Roman"/>
          <w:sz w:val="28"/>
          <w:szCs w:val="28"/>
        </w:rPr>
        <w:t>Макария</w:t>
      </w:r>
      <w:proofErr w:type="spellEnd"/>
      <w:r w:rsidRPr="00652E37">
        <w:rPr>
          <w:rFonts w:ascii="Times New Roman" w:hAnsi="Times New Roman" w:cs="Times New Roman"/>
          <w:sz w:val="28"/>
          <w:szCs w:val="28"/>
        </w:rPr>
        <w:t xml:space="preserve"> через святое миропомазание присоединили к Православной Церкви.</w:t>
      </w:r>
    </w:p>
    <w:p w14:paraId="6E5005F8" w14:textId="07C0B86F" w:rsidR="00652E37" w:rsidRPr="00652E37" w:rsidRDefault="00652E37" w:rsidP="00652E37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2E37">
        <w:rPr>
          <w:rFonts w:ascii="Times New Roman" w:hAnsi="Times New Roman" w:cs="Times New Roman"/>
          <w:sz w:val="28"/>
          <w:szCs w:val="28"/>
        </w:rPr>
        <w:t>По благословению преосвященного Тимофея (</w:t>
      </w:r>
      <w:proofErr w:type="spellStart"/>
      <w:r w:rsidRPr="00652E37">
        <w:rPr>
          <w:rFonts w:ascii="Times New Roman" w:hAnsi="Times New Roman" w:cs="Times New Roman"/>
          <w:sz w:val="28"/>
          <w:szCs w:val="28"/>
        </w:rPr>
        <w:t>Котлерова-Вещезерова</w:t>
      </w:r>
      <w:proofErr w:type="spellEnd"/>
      <w:r w:rsidRPr="00652E37">
        <w:rPr>
          <w:rFonts w:ascii="Times New Roman" w:hAnsi="Times New Roman" w:cs="Times New Roman"/>
          <w:sz w:val="28"/>
          <w:szCs w:val="28"/>
        </w:rPr>
        <w:t xml:space="preserve">), епископа Смоленского и Дорогобужского (на кафедре в 1834-1859 гг., с 1856 г. архиепископ) он исполнял обязанности миссионера в </w:t>
      </w:r>
      <w:proofErr w:type="spellStart"/>
      <w:r w:rsidRPr="00652E37">
        <w:rPr>
          <w:rFonts w:ascii="Times New Roman" w:hAnsi="Times New Roman" w:cs="Times New Roman"/>
          <w:sz w:val="28"/>
          <w:szCs w:val="28"/>
        </w:rPr>
        <w:t>Сычевском</w:t>
      </w:r>
      <w:proofErr w:type="spellEnd"/>
      <w:r w:rsidRPr="00652E37">
        <w:rPr>
          <w:rFonts w:ascii="Times New Roman" w:hAnsi="Times New Roman" w:cs="Times New Roman"/>
          <w:sz w:val="28"/>
          <w:szCs w:val="28"/>
        </w:rPr>
        <w:t xml:space="preserve"> уезде, вступая в религиозные собеседования с местными старообрядцами.</w:t>
      </w:r>
    </w:p>
    <w:p w14:paraId="59630C52" w14:textId="077025DD" w:rsidR="00652E37" w:rsidRPr="00652E37" w:rsidRDefault="00652E37" w:rsidP="00652E37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2E37">
        <w:rPr>
          <w:rFonts w:ascii="Times New Roman" w:hAnsi="Times New Roman" w:cs="Times New Roman"/>
          <w:sz w:val="28"/>
          <w:szCs w:val="28"/>
        </w:rPr>
        <w:t xml:space="preserve">В 1854 году </w:t>
      </w:r>
      <w:proofErr w:type="spellStart"/>
      <w:r w:rsidRPr="00652E37">
        <w:rPr>
          <w:rFonts w:ascii="Times New Roman" w:hAnsi="Times New Roman" w:cs="Times New Roman"/>
          <w:sz w:val="28"/>
          <w:szCs w:val="28"/>
        </w:rPr>
        <w:t>Макарий</w:t>
      </w:r>
      <w:proofErr w:type="spellEnd"/>
      <w:r w:rsidRPr="00652E37">
        <w:rPr>
          <w:rFonts w:ascii="Times New Roman" w:hAnsi="Times New Roman" w:cs="Times New Roman"/>
          <w:sz w:val="28"/>
          <w:szCs w:val="28"/>
        </w:rPr>
        <w:t xml:space="preserve"> поступил в Климовский первоклассный единоверческий монастырь Черниговской епархии, где исполнял клиросное послушание.</w:t>
      </w:r>
    </w:p>
    <w:p w14:paraId="708C3B7F" w14:textId="746930DA" w:rsidR="00652E37" w:rsidRPr="00652E37" w:rsidRDefault="00652E37" w:rsidP="00652E37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2E37">
        <w:rPr>
          <w:rFonts w:ascii="Times New Roman" w:hAnsi="Times New Roman" w:cs="Times New Roman"/>
          <w:sz w:val="28"/>
          <w:szCs w:val="28"/>
        </w:rPr>
        <w:t xml:space="preserve">Через некоторое время </w:t>
      </w:r>
      <w:proofErr w:type="spellStart"/>
      <w:r w:rsidRPr="00652E37">
        <w:rPr>
          <w:rFonts w:ascii="Times New Roman" w:hAnsi="Times New Roman" w:cs="Times New Roman"/>
          <w:sz w:val="28"/>
          <w:szCs w:val="28"/>
        </w:rPr>
        <w:t>Макарий</w:t>
      </w:r>
      <w:proofErr w:type="spellEnd"/>
      <w:r w:rsidRPr="00652E37">
        <w:rPr>
          <w:rFonts w:ascii="Times New Roman" w:hAnsi="Times New Roman" w:cs="Times New Roman"/>
          <w:sz w:val="28"/>
          <w:szCs w:val="28"/>
        </w:rPr>
        <w:t xml:space="preserve"> получил благословение направиться на Святую Гору Афон. 15 апреля 1857 года он прибыл в Свято-</w:t>
      </w:r>
      <w:proofErr w:type="spellStart"/>
      <w:r w:rsidRPr="00652E37">
        <w:rPr>
          <w:rFonts w:ascii="Times New Roman" w:hAnsi="Times New Roman" w:cs="Times New Roman"/>
          <w:sz w:val="28"/>
          <w:szCs w:val="28"/>
        </w:rPr>
        <w:t>Пантелеимонов</w:t>
      </w:r>
      <w:proofErr w:type="spellEnd"/>
      <w:r w:rsidRPr="00652E37">
        <w:rPr>
          <w:rFonts w:ascii="Times New Roman" w:hAnsi="Times New Roman" w:cs="Times New Roman"/>
          <w:sz w:val="28"/>
          <w:szCs w:val="28"/>
        </w:rPr>
        <w:t xml:space="preserve"> монастырь и поступил в него.</w:t>
      </w:r>
    </w:p>
    <w:p w14:paraId="1D4927D0" w14:textId="0284036D" w:rsidR="00652E37" w:rsidRPr="00652E37" w:rsidRDefault="00652E37" w:rsidP="00652E37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2E37">
        <w:rPr>
          <w:rFonts w:ascii="Times New Roman" w:hAnsi="Times New Roman" w:cs="Times New Roman"/>
          <w:sz w:val="28"/>
          <w:szCs w:val="28"/>
        </w:rPr>
        <w:t xml:space="preserve">21 марта 1857 года </w:t>
      </w:r>
      <w:proofErr w:type="spellStart"/>
      <w:r w:rsidRPr="00652E37">
        <w:rPr>
          <w:rFonts w:ascii="Times New Roman" w:hAnsi="Times New Roman" w:cs="Times New Roman"/>
          <w:sz w:val="28"/>
          <w:szCs w:val="28"/>
        </w:rPr>
        <w:t>Макария</w:t>
      </w:r>
      <w:proofErr w:type="spellEnd"/>
      <w:r w:rsidRPr="00652E37">
        <w:rPr>
          <w:rFonts w:ascii="Times New Roman" w:hAnsi="Times New Roman" w:cs="Times New Roman"/>
          <w:sz w:val="28"/>
          <w:szCs w:val="28"/>
        </w:rPr>
        <w:t xml:space="preserve"> постригли в мантию с именем </w:t>
      </w:r>
      <w:proofErr w:type="spellStart"/>
      <w:r w:rsidRPr="00652E37">
        <w:rPr>
          <w:rFonts w:ascii="Times New Roman" w:hAnsi="Times New Roman" w:cs="Times New Roman"/>
          <w:sz w:val="28"/>
          <w:szCs w:val="28"/>
        </w:rPr>
        <w:t>Мелетий</w:t>
      </w:r>
      <w:proofErr w:type="spellEnd"/>
      <w:r w:rsidRPr="00652E37">
        <w:rPr>
          <w:rFonts w:ascii="Times New Roman" w:hAnsi="Times New Roman" w:cs="Times New Roman"/>
          <w:sz w:val="28"/>
          <w:szCs w:val="28"/>
        </w:rPr>
        <w:t>.</w:t>
      </w:r>
    </w:p>
    <w:p w14:paraId="17138AA5" w14:textId="1D841330" w:rsidR="00652E37" w:rsidRPr="00652E37" w:rsidRDefault="00652E37" w:rsidP="00652E37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2E37">
        <w:rPr>
          <w:rFonts w:ascii="Times New Roman" w:hAnsi="Times New Roman" w:cs="Times New Roman"/>
          <w:sz w:val="28"/>
          <w:szCs w:val="28"/>
        </w:rPr>
        <w:t>С 1860 года с Высочайшего разрешения и по благословению Священного Синода он ездил в Россию для сбора милостыни. Это послушание он выполнял около четырех лет.</w:t>
      </w:r>
    </w:p>
    <w:p w14:paraId="05E93B62" w14:textId="6EE0E0D1" w:rsidR="00652E37" w:rsidRPr="00652E37" w:rsidRDefault="00652E37" w:rsidP="00652E37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2E37">
        <w:rPr>
          <w:rFonts w:ascii="Times New Roman" w:hAnsi="Times New Roman" w:cs="Times New Roman"/>
          <w:sz w:val="28"/>
          <w:szCs w:val="28"/>
        </w:rPr>
        <w:lastRenderedPageBreak/>
        <w:t xml:space="preserve">29 октября 1866 года монаха </w:t>
      </w:r>
      <w:proofErr w:type="spellStart"/>
      <w:r w:rsidRPr="00652E37">
        <w:rPr>
          <w:rFonts w:ascii="Times New Roman" w:hAnsi="Times New Roman" w:cs="Times New Roman"/>
          <w:sz w:val="28"/>
          <w:szCs w:val="28"/>
        </w:rPr>
        <w:t>Мелетия</w:t>
      </w:r>
      <w:proofErr w:type="spellEnd"/>
      <w:r w:rsidRPr="00652E37">
        <w:rPr>
          <w:rFonts w:ascii="Times New Roman" w:hAnsi="Times New Roman" w:cs="Times New Roman"/>
          <w:sz w:val="28"/>
          <w:szCs w:val="28"/>
        </w:rPr>
        <w:t xml:space="preserve"> постригли в схиму с именем Михаил, и шесть лет он исполнял в монастыре послушание благочинного.</w:t>
      </w:r>
    </w:p>
    <w:p w14:paraId="61291AFE" w14:textId="441DB49A" w:rsidR="00652E37" w:rsidRPr="00652E37" w:rsidRDefault="00652E37" w:rsidP="00652E37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2E37">
        <w:rPr>
          <w:rFonts w:ascii="Times New Roman" w:hAnsi="Times New Roman" w:cs="Times New Roman"/>
          <w:sz w:val="28"/>
          <w:szCs w:val="28"/>
        </w:rPr>
        <w:t xml:space="preserve">По благословению Святейшего Патриарха </w:t>
      </w:r>
      <w:proofErr w:type="spellStart"/>
      <w:r w:rsidRPr="00652E37">
        <w:rPr>
          <w:rFonts w:ascii="Times New Roman" w:hAnsi="Times New Roman" w:cs="Times New Roman"/>
          <w:sz w:val="28"/>
          <w:szCs w:val="28"/>
        </w:rPr>
        <w:t>Анфима</w:t>
      </w:r>
      <w:proofErr w:type="spellEnd"/>
      <w:r w:rsidRPr="00652E37">
        <w:rPr>
          <w:rFonts w:ascii="Times New Roman" w:hAnsi="Times New Roman" w:cs="Times New Roman"/>
          <w:sz w:val="28"/>
          <w:szCs w:val="28"/>
        </w:rPr>
        <w:t xml:space="preserve"> VI (на Константинопольской кафедре в 1871-1873 гг.) в 1872 году схимонаха Михаила решением старцев Свято-</w:t>
      </w:r>
      <w:proofErr w:type="spellStart"/>
      <w:r w:rsidRPr="00652E37">
        <w:rPr>
          <w:rFonts w:ascii="Times New Roman" w:hAnsi="Times New Roman" w:cs="Times New Roman"/>
          <w:sz w:val="28"/>
          <w:szCs w:val="28"/>
        </w:rPr>
        <w:t>Пантелеимоновой</w:t>
      </w:r>
      <w:proofErr w:type="spellEnd"/>
      <w:r w:rsidRPr="00652E37">
        <w:rPr>
          <w:rFonts w:ascii="Times New Roman" w:hAnsi="Times New Roman" w:cs="Times New Roman"/>
          <w:sz w:val="28"/>
          <w:szCs w:val="28"/>
        </w:rPr>
        <w:t xml:space="preserve"> обители направили для миссионерского служения к русским старообрядцам-</w:t>
      </w:r>
      <w:proofErr w:type="spellStart"/>
      <w:r w:rsidRPr="00652E37">
        <w:rPr>
          <w:rFonts w:ascii="Times New Roman" w:hAnsi="Times New Roman" w:cs="Times New Roman"/>
          <w:sz w:val="28"/>
          <w:szCs w:val="28"/>
        </w:rPr>
        <w:t>некрасовцам</w:t>
      </w:r>
      <w:proofErr w:type="spellEnd"/>
      <w:r w:rsidRPr="00652E37">
        <w:rPr>
          <w:rFonts w:ascii="Times New Roman" w:hAnsi="Times New Roman" w:cs="Times New Roman"/>
          <w:sz w:val="28"/>
          <w:szCs w:val="28"/>
        </w:rPr>
        <w:t xml:space="preserve">, проживавшим в Малой Азии, в селении </w:t>
      </w:r>
      <w:proofErr w:type="spellStart"/>
      <w:r w:rsidRPr="00652E37">
        <w:rPr>
          <w:rFonts w:ascii="Times New Roman" w:hAnsi="Times New Roman" w:cs="Times New Roman"/>
          <w:sz w:val="28"/>
          <w:szCs w:val="28"/>
        </w:rPr>
        <w:t>Майнос</w:t>
      </w:r>
      <w:proofErr w:type="spellEnd"/>
      <w:r w:rsidRPr="00652E37">
        <w:rPr>
          <w:rFonts w:ascii="Times New Roman" w:hAnsi="Times New Roman" w:cs="Times New Roman"/>
          <w:sz w:val="28"/>
          <w:szCs w:val="28"/>
        </w:rPr>
        <w:t>.</w:t>
      </w:r>
    </w:p>
    <w:p w14:paraId="15615814" w14:textId="42A64964" w:rsidR="00652E37" w:rsidRPr="00652E37" w:rsidRDefault="00652E37" w:rsidP="00652E37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2E37">
        <w:rPr>
          <w:rFonts w:ascii="Times New Roman" w:hAnsi="Times New Roman" w:cs="Times New Roman"/>
          <w:sz w:val="28"/>
          <w:szCs w:val="28"/>
        </w:rPr>
        <w:t>При высокопреосвященном Антонии (</w:t>
      </w:r>
      <w:proofErr w:type="spellStart"/>
      <w:r w:rsidRPr="00652E37">
        <w:rPr>
          <w:rFonts w:ascii="Times New Roman" w:hAnsi="Times New Roman" w:cs="Times New Roman"/>
          <w:sz w:val="28"/>
          <w:szCs w:val="28"/>
        </w:rPr>
        <w:t>Амфитеатрове</w:t>
      </w:r>
      <w:proofErr w:type="spellEnd"/>
      <w:r w:rsidRPr="00652E37">
        <w:rPr>
          <w:rFonts w:ascii="Times New Roman" w:hAnsi="Times New Roman" w:cs="Times New Roman"/>
          <w:sz w:val="28"/>
          <w:szCs w:val="28"/>
        </w:rPr>
        <w:t>), архиепископе Казанском и Свияжском (в 1859-1866 гг. служил на Смоленской кафедре), схимонаха Михаила из Свято-</w:t>
      </w:r>
      <w:proofErr w:type="spellStart"/>
      <w:r w:rsidRPr="00652E37">
        <w:rPr>
          <w:rFonts w:ascii="Times New Roman" w:hAnsi="Times New Roman" w:cs="Times New Roman"/>
          <w:sz w:val="28"/>
          <w:szCs w:val="28"/>
        </w:rPr>
        <w:t>Пантелеимонова</w:t>
      </w:r>
      <w:proofErr w:type="spellEnd"/>
      <w:r w:rsidRPr="00652E37">
        <w:rPr>
          <w:rFonts w:ascii="Times New Roman" w:hAnsi="Times New Roman" w:cs="Times New Roman"/>
          <w:sz w:val="28"/>
          <w:szCs w:val="28"/>
        </w:rPr>
        <w:t xml:space="preserve"> монастыря перевели в Казанскую епархию и приняли в Казанский Архиерейский дом.</w:t>
      </w:r>
    </w:p>
    <w:p w14:paraId="1372BAEA" w14:textId="005A6C2E" w:rsidR="00652E37" w:rsidRPr="00652E37" w:rsidRDefault="00652E37" w:rsidP="00652E37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2E37">
        <w:rPr>
          <w:rFonts w:ascii="Times New Roman" w:hAnsi="Times New Roman" w:cs="Times New Roman"/>
          <w:sz w:val="28"/>
          <w:szCs w:val="28"/>
        </w:rPr>
        <w:t>14 сентября 1874 года в Казанском кафедральном Благовещенском соборе архиепископ Антоний рукоположил его в сан иеродиакона.</w:t>
      </w:r>
    </w:p>
    <w:p w14:paraId="54925B34" w14:textId="27F4D4F0" w:rsidR="00652E37" w:rsidRPr="00652E37" w:rsidRDefault="00652E37" w:rsidP="00652E37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2E37">
        <w:rPr>
          <w:rFonts w:ascii="Times New Roman" w:hAnsi="Times New Roman" w:cs="Times New Roman"/>
          <w:sz w:val="28"/>
          <w:szCs w:val="28"/>
        </w:rPr>
        <w:t>20 октября того же года отца Михаила рукоположили в сан иеромонаха.</w:t>
      </w:r>
    </w:p>
    <w:p w14:paraId="5E015D1C" w14:textId="7699C5D1" w:rsidR="00652E37" w:rsidRPr="00652E37" w:rsidRDefault="00652E37" w:rsidP="00652E37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2E37">
        <w:rPr>
          <w:rFonts w:ascii="Times New Roman" w:hAnsi="Times New Roman" w:cs="Times New Roman"/>
          <w:sz w:val="28"/>
          <w:szCs w:val="28"/>
        </w:rPr>
        <w:t xml:space="preserve">27 ноября 1874 года его перевели в </w:t>
      </w:r>
      <w:proofErr w:type="spellStart"/>
      <w:r w:rsidRPr="00652E37">
        <w:rPr>
          <w:rFonts w:ascii="Times New Roman" w:hAnsi="Times New Roman" w:cs="Times New Roman"/>
          <w:sz w:val="28"/>
          <w:szCs w:val="28"/>
        </w:rPr>
        <w:t>Свияжский</w:t>
      </w:r>
      <w:proofErr w:type="spellEnd"/>
      <w:r w:rsidRPr="00652E37">
        <w:rPr>
          <w:rFonts w:ascii="Times New Roman" w:hAnsi="Times New Roman" w:cs="Times New Roman"/>
          <w:sz w:val="28"/>
          <w:szCs w:val="28"/>
        </w:rPr>
        <w:t xml:space="preserve"> Богородицкий монастырь и назначили миссионером по обращению раскольников в Православие.</w:t>
      </w:r>
    </w:p>
    <w:p w14:paraId="2CB5FAC5" w14:textId="0446C7DC" w:rsidR="00652E37" w:rsidRPr="00652E37" w:rsidRDefault="00652E37" w:rsidP="00652E37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2E37">
        <w:rPr>
          <w:rFonts w:ascii="Times New Roman" w:hAnsi="Times New Roman" w:cs="Times New Roman"/>
          <w:sz w:val="28"/>
          <w:szCs w:val="28"/>
        </w:rPr>
        <w:t>15 декабря 1875 года его наградили правом ношения набедренника.</w:t>
      </w:r>
    </w:p>
    <w:p w14:paraId="3D3F3DC4" w14:textId="2A6DE9D0" w:rsidR="00652E37" w:rsidRPr="00652E37" w:rsidRDefault="00652E37" w:rsidP="00652E37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2E37">
        <w:rPr>
          <w:rFonts w:ascii="Times New Roman" w:hAnsi="Times New Roman" w:cs="Times New Roman"/>
          <w:sz w:val="28"/>
          <w:szCs w:val="28"/>
        </w:rPr>
        <w:t xml:space="preserve">По представлению высокопреосвященного Вениамина (Благонравова), архиепископа Иркутского и Нерчинского (на кафедре в 1873-1892 гг.), указом Священного Синода от 4 января 1879 года отца Михаила назначили настоятелем Селенгинского Троицкого монастыря и начальником Забайкальской </w:t>
      </w:r>
      <w:proofErr w:type="spellStart"/>
      <w:r w:rsidRPr="00652E37">
        <w:rPr>
          <w:rFonts w:ascii="Times New Roman" w:hAnsi="Times New Roman" w:cs="Times New Roman"/>
          <w:sz w:val="28"/>
          <w:szCs w:val="28"/>
        </w:rPr>
        <w:t>противораскольнической</w:t>
      </w:r>
      <w:proofErr w:type="spellEnd"/>
      <w:r w:rsidRPr="00652E37">
        <w:rPr>
          <w:rFonts w:ascii="Times New Roman" w:hAnsi="Times New Roman" w:cs="Times New Roman"/>
          <w:sz w:val="28"/>
          <w:szCs w:val="28"/>
        </w:rPr>
        <w:t xml:space="preserve"> миссии с возведением в сан архимандрита. Обитель находилась в селе Троицком Селенгинского округа Забайкальской области, в 170 верстах (181,4 км.) от города </w:t>
      </w:r>
      <w:proofErr w:type="spellStart"/>
      <w:r w:rsidRPr="00652E37">
        <w:rPr>
          <w:rFonts w:ascii="Times New Roman" w:hAnsi="Times New Roman" w:cs="Times New Roman"/>
          <w:sz w:val="28"/>
          <w:szCs w:val="28"/>
        </w:rPr>
        <w:t>Селенгинска</w:t>
      </w:r>
      <w:proofErr w:type="spellEnd"/>
      <w:r w:rsidRPr="00652E37">
        <w:rPr>
          <w:rFonts w:ascii="Times New Roman" w:hAnsi="Times New Roman" w:cs="Times New Roman"/>
          <w:sz w:val="28"/>
          <w:szCs w:val="28"/>
        </w:rPr>
        <w:t xml:space="preserve"> (в настоящее время – поселок городского типа в Бурятии). Монастырь основал игумен Феодосий в 1681 году (с 1894 года – в </w:t>
      </w:r>
      <w:proofErr w:type="gramStart"/>
      <w:r w:rsidRPr="00652E37">
        <w:rPr>
          <w:rFonts w:ascii="Times New Roman" w:hAnsi="Times New Roman" w:cs="Times New Roman"/>
          <w:sz w:val="28"/>
          <w:szCs w:val="28"/>
        </w:rPr>
        <w:t>Забайкальской</w:t>
      </w:r>
      <w:proofErr w:type="gramEnd"/>
      <w:r w:rsidRPr="00652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E37">
        <w:rPr>
          <w:rFonts w:ascii="Times New Roman" w:hAnsi="Times New Roman" w:cs="Times New Roman"/>
          <w:sz w:val="28"/>
          <w:szCs w:val="28"/>
        </w:rPr>
        <w:t>еп</w:t>
      </w:r>
      <w:proofErr w:type="spellEnd"/>
      <w:r w:rsidRPr="00652E37">
        <w:rPr>
          <w:rFonts w:ascii="Times New Roman" w:hAnsi="Times New Roman" w:cs="Times New Roman"/>
          <w:sz w:val="28"/>
          <w:szCs w:val="28"/>
        </w:rPr>
        <w:t xml:space="preserve">.). В нем </w:t>
      </w:r>
      <w:r w:rsidRPr="00652E37">
        <w:rPr>
          <w:rFonts w:ascii="Times New Roman" w:hAnsi="Times New Roman" w:cs="Times New Roman"/>
          <w:sz w:val="28"/>
          <w:szCs w:val="28"/>
        </w:rPr>
        <w:lastRenderedPageBreak/>
        <w:t xml:space="preserve">находилась чудотворная икона святителя Николая чудотворца. Стараниями архимандрита Михаила построили </w:t>
      </w:r>
      <w:proofErr w:type="spellStart"/>
      <w:r w:rsidRPr="00652E37">
        <w:rPr>
          <w:rFonts w:ascii="Times New Roman" w:hAnsi="Times New Roman" w:cs="Times New Roman"/>
          <w:sz w:val="28"/>
          <w:szCs w:val="28"/>
        </w:rPr>
        <w:t>Бороховский</w:t>
      </w:r>
      <w:proofErr w:type="spellEnd"/>
      <w:r w:rsidRPr="00652E37">
        <w:rPr>
          <w:rFonts w:ascii="Times New Roman" w:hAnsi="Times New Roman" w:cs="Times New Roman"/>
          <w:sz w:val="28"/>
          <w:szCs w:val="28"/>
        </w:rPr>
        <w:t xml:space="preserve"> Введенский единоверческий храм.</w:t>
      </w:r>
    </w:p>
    <w:p w14:paraId="05F2E409" w14:textId="064DDB3B" w:rsidR="00652E37" w:rsidRPr="00652E37" w:rsidRDefault="00652E37" w:rsidP="00652E37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2E37">
        <w:rPr>
          <w:rFonts w:ascii="Times New Roman" w:hAnsi="Times New Roman" w:cs="Times New Roman"/>
          <w:sz w:val="28"/>
          <w:szCs w:val="28"/>
        </w:rPr>
        <w:t xml:space="preserve">Отец Михаил вел переписку с Афоном. В июле 1883 года он писал своему духовнику, игумену </w:t>
      </w:r>
      <w:proofErr w:type="spellStart"/>
      <w:r w:rsidRPr="00652E37">
        <w:rPr>
          <w:rFonts w:ascii="Times New Roman" w:hAnsi="Times New Roman" w:cs="Times New Roman"/>
          <w:sz w:val="28"/>
          <w:szCs w:val="28"/>
        </w:rPr>
        <w:t>Макарию</w:t>
      </w:r>
      <w:proofErr w:type="spellEnd"/>
      <w:r w:rsidRPr="00652E37">
        <w:rPr>
          <w:rFonts w:ascii="Times New Roman" w:hAnsi="Times New Roman" w:cs="Times New Roman"/>
          <w:sz w:val="28"/>
          <w:szCs w:val="28"/>
        </w:rPr>
        <w:t>: «На меня, немощного, возложено столько дел, сколько я и в молодых летах никогда не делал. Исполняя волей-неволей возложенные на меня поручения, я ча</w:t>
      </w:r>
      <w:r w:rsidR="00720827">
        <w:rPr>
          <w:rFonts w:ascii="Times New Roman" w:hAnsi="Times New Roman" w:cs="Times New Roman"/>
          <w:sz w:val="28"/>
          <w:szCs w:val="28"/>
        </w:rPr>
        <w:t xml:space="preserve">сто задумываюсь о том, не будут </w:t>
      </w:r>
      <w:r w:rsidRPr="00652E37">
        <w:rPr>
          <w:rFonts w:ascii="Times New Roman" w:hAnsi="Times New Roman" w:cs="Times New Roman"/>
          <w:sz w:val="28"/>
          <w:szCs w:val="28"/>
        </w:rPr>
        <w:t>ли тщетными мои труды и бесполезными для моей многогрешной души. Думаю, вы со мной согласитесь, что для меня полезно было бы оплакивать только содеянные мною грехи, а не другими людьми управлять, служить пред алтарем, а не начальствовать над другими. Однако под старость жизнь моя сложилась совершенно иначе».</w:t>
      </w:r>
    </w:p>
    <w:p w14:paraId="20794106" w14:textId="4AF8D354" w:rsidR="00652E37" w:rsidRPr="00652E37" w:rsidRDefault="00652E37" w:rsidP="00652E37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2E37">
        <w:rPr>
          <w:rFonts w:ascii="Times New Roman" w:hAnsi="Times New Roman" w:cs="Times New Roman"/>
          <w:sz w:val="28"/>
          <w:szCs w:val="28"/>
        </w:rPr>
        <w:t>Архимандрит Михаил скончался 30 января / 12 февраля (н. ст.) 1884 года, в день памяти</w:t>
      </w:r>
      <w:proofErr w:type="gramStart"/>
      <w:r w:rsidRPr="00652E37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652E37">
        <w:rPr>
          <w:rFonts w:ascii="Times New Roman" w:hAnsi="Times New Roman" w:cs="Times New Roman"/>
          <w:sz w:val="28"/>
          <w:szCs w:val="28"/>
        </w:rPr>
        <w:t xml:space="preserve">рех святителей Василия Великого, Григория Богослова и Иоанна </w:t>
      </w:r>
      <w:proofErr w:type="spellStart"/>
      <w:r w:rsidRPr="00652E37">
        <w:rPr>
          <w:rFonts w:ascii="Times New Roman" w:hAnsi="Times New Roman" w:cs="Times New Roman"/>
          <w:sz w:val="28"/>
          <w:szCs w:val="28"/>
        </w:rPr>
        <w:t>Златоустого</w:t>
      </w:r>
      <w:proofErr w:type="spellEnd"/>
      <w:r w:rsidRPr="00652E37">
        <w:rPr>
          <w:rFonts w:ascii="Times New Roman" w:hAnsi="Times New Roman" w:cs="Times New Roman"/>
          <w:sz w:val="28"/>
          <w:szCs w:val="28"/>
        </w:rPr>
        <w:t xml:space="preserve">. Отпевание почившего совершил, прибывший из Иркутска преосвященный </w:t>
      </w:r>
      <w:proofErr w:type="spellStart"/>
      <w:r w:rsidRPr="00652E37">
        <w:rPr>
          <w:rFonts w:ascii="Times New Roman" w:hAnsi="Times New Roman" w:cs="Times New Roman"/>
          <w:sz w:val="28"/>
          <w:szCs w:val="28"/>
        </w:rPr>
        <w:t>Мелетий</w:t>
      </w:r>
      <w:proofErr w:type="spellEnd"/>
      <w:r w:rsidRPr="00652E37">
        <w:rPr>
          <w:rFonts w:ascii="Times New Roman" w:hAnsi="Times New Roman" w:cs="Times New Roman"/>
          <w:sz w:val="28"/>
          <w:szCs w:val="28"/>
        </w:rPr>
        <w:t xml:space="preserve"> (Якимов), епископ Селенгинский (на кафедре в 1878-1889 гг.).</w:t>
      </w:r>
    </w:p>
    <w:p w14:paraId="72D7A294" w14:textId="0E44918D" w:rsidR="00652E37" w:rsidRDefault="00652E37" w:rsidP="00521E0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E37">
        <w:rPr>
          <w:rFonts w:ascii="Times New Roman" w:hAnsi="Times New Roman" w:cs="Times New Roman"/>
          <w:sz w:val="28"/>
          <w:szCs w:val="28"/>
        </w:rPr>
        <w:t>Отца Михаила похоронили за алтарем главного монастырского Троицкого храма, с южной стороны. Ему было 58 лет.</w:t>
      </w:r>
    </w:p>
    <w:p w14:paraId="779077A8" w14:textId="7C4B5307" w:rsidR="00472329" w:rsidRDefault="00472329" w:rsidP="00652E37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28873EE" w14:textId="77777777" w:rsidR="009817B8" w:rsidRDefault="009817B8" w:rsidP="009817B8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C48E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Источник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412F5B56" w14:textId="49A69E9B" w:rsidR="00472329" w:rsidRPr="009817B8" w:rsidRDefault="00B14423" w:rsidP="009817B8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hyperlink r:id="rId9" w:history="1">
        <w:r w:rsidR="009817B8" w:rsidRPr="00732958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https://www.vyazmaeparh.ru/blog/2023/02/12/arhimandrit-mihail-kozlov.html</w:t>
        </w:r>
      </w:hyperlink>
      <w:r w:rsidR="009817B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14:paraId="70BD1C11" w14:textId="77777777" w:rsidR="00472329" w:rsidRDefault="00472329" w:rsidP="00652E37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8F34CC7" w14:textId="2E22DE42" w:rsidR="00652E37" w:rsidRDefault="00652E37" w:rsidP="004F76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AB562B2" w14:textId="77777777" w:rsidR="00652E37" w:rsidRDefault="00652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0CD0488" w14:textId="61543E4D" w:rsidR="00652E37" w:rsidRPr="00E136B9" w:rsidRDefault="00652E37" w:rsidP="00652E37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bookmarkStart w:id="4" w:name="_Toc184135801"/>
      <w:r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lastRenderedPageBreak/>
        <w:t>Полное</w:t>
      </w:r>
      <w:r w:rsidRPr="00E136B9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 жи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знеописание</w:t>
      </w:r>
      <w:bookmarkEnd w:id="4"/>
    </w:p>
    <w:p w14:paraId="42541127" w14:textId="77777777" w:rsidR="004040DA" w:rsidRDefault="004040DA" w:rsidP="004F76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2A35B68" w14:textId="5EF9AE8F" w:rsidR="00472329" w:rsidRPr="00472329" w:rsidRDefault="00472329" w:rsidP="00472329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2329">
        <w:rPr>
          <w:rFonts w:ascii="Times New Roman" w:hAnsi="Times New Roman" w:cs="Times New Roman"/>
          <w:sz w:val="28"/>
          <w:szCs w:val="28"/>
        </w:rPr>
        <w:t xml:space="preserve">В день трех святителей 30 января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</w:t>
      </w:r>
      <w:r w:rsidRPr="00472329">
        <w:rPr>
          <w:rFonts w:ascii="Times New Roman" w:hAnsi="Times New Roman" w:cs="Times New Roman"/>
          <w:sz w:val="28"/>
          <w:szCs w:val="28"/>
        </w:rPr>
        <w:t xml:space="preserve">1884 г.  в Свято-Троицком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Селенгинском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</w:t>
      </w:r>
      <w:r w:rsidR="00720827">
        <w:rPr>
          <w:rFonts w:ascii="Times New Roman" w:hAnsi="Times New Roman" w:cs="Times New Roman"/>
          <w:sz w:val="28"/>
          <w:szCs w:val="28"/>
        </w:rPr>
        <w:t xml:space="preserve"> </w:t>
      </w:r>
      <w:r w:rsidRPr="00472329">
        <w:rPr>
          <w:rFonts w:ascii="Times New Roman" w:hAnsi="Times New Roman" w:cs="Times New Roman"/>
          <w:sz w:val="28"/>
          <w:szCs w:val="28"/>
        </w:rPr>
        <w:t xml:space="preserve">монастыре завершилась земная жизнь архимандрита Михаила. </w:t>
      </w:r>
      <w:proofErr w:type="gramStart"/>
      <w:r w:rsidRPr="00472329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720827">
        <w:rPr>
          <w:rFonts w:ascii="Times New Roman" w:hAnsi="Times New Roman" w:cs="Times New Roman"/>
          <w:sz w:val="28"/>
          <w:szCs w:val="28"/>
        </w:rPr>
        <w:t xml:space="preserve"> </w:t>
      </w:r>
      <w:r w:rsidRPr="00472329">
        <w:rPr>
          <w:rFonts w:ascii="Times New Roman" w:hAnsi="Times New Roman" w:cs="Times New Roman"/>
          <w:sz w:val="28"/>
          <w:szCs w:val="28"/>
        </w:rPr>
        <w:t xml:space="preserve">сведения об о. Михаиле сегодня можно узнать из его книги «Письма к друзьям с Афонской Горы...», написанной в те годы, когда будущий Михаил еще носил имя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Мелетий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>, полученное при постриге в рясофор, а также из некролога, опубликованного</w:t>
      </w:r>
      <w:r w:rsidR="00720827">
        <w:rPr>
          <w:rFonts w:ascii="Times New Roman" w:hAnsi="Times New Roman" w:cs="Times New Roman"/>
          <w:sz w:val="28"/>
          <w:szCs w:val="28"/>
        </w:rPr>
        <w:t xml:space="preserve"> </w:t>
      </w:r>
      <w:r w:rsidRPr="00472329">
        <w:rPr>
          <w:rFonts w:ascii="Times New Roman" w:hAnsi="Times New Roman" w:cs="Times New Roman"/>
          <w:sz w:val="28"/>
          <w:szCs w:val="28"/>
        </w:rPr>
        <w:t xml:space="preserve"> в 1884 г.  Кроме того, в недавнее время в различных справочных изданиях появились обстоятельные биографические статьи об архимандрите Михаиле. </w:t>
      </w:r>
      <w:proofErr w:type="gramEnd"/>
    </w:p>
    <w:p w14:paraId="1FF66AFE" w14:textId="442C3B68" w:rsidR="00472329" w:rsidRPr="00472329" w:rsidRDefault="00472329" w:rsidP="00472329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Макарий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Косьмич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Козлов, позднее принявший монашеское имя Михаил, появился на свет в 1826 г. далеко от Восточно-Сибирского региона, в городе Сычевки Смоленской губернии (ныне – административный центр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района, Смоленская область, Россия). Родился он до праздника Пасхи, иначе говоря, ранее 18 апреля. А поскольку 19 января празднуется память преподобного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Макария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Великого, и к этому же дню приурочено воспоминание еще нескольких святых с тем же именем, можно предположить, что день рождения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Макария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Косьмича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был близок к дате 19 января. Будучи человеком скромным, удерживающим покаянный дух, отец Михаил не стремился в своих литературных трудах много рассказывать о себе, так что дату его рождения удалось установить по косвенным данным, содержащихся в дневниковых записях времен жизни на Афоне. </w:t>
      </w:r>
    </w:p>
    <w:p w14:paraId="4B734D51" w14:textId="77777777" w:rsidR="00472329" w:rsidRPr="00472329" w:rsidRDefault="00472329" w:rsidP="00472329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Макарий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родился в семье мещан, родители принадлежали к согласию старообрядцев-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беглопоповцев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. Здесь необходимо пояснить, что поповские согласия староверия, в отличие от беспоповцев, не отрицали сохранения священства после Раскола XVII в., и принимали священнослужителей, по различным </w:t>
      </w:r>
      <w:proofErr w:type="gramStart"/>
      <w:r w:rsidRPr="00472329">
        <w:rPr>
          <w:rFonts w:ascii="Times New Roman" w:hAnsi="Times New Roman" w:cs="Times New Roman"/>
          <w:sz w:val="28"/>
          <w:szCs w:val="28"/>
        </w:rPr>
        <w:t>причинам</w:t>
      </w:r>
      <w:proofErr w:type="gramEnd"/>
      <w:r w:rsidRPr="00472329">
        <w:rPr>
          <w:rFonts w:ascii="Times New Roman" w:hAnsi="Times New Roman" w:cs="Times New Roman"/>
          <w:sz w:val="28"/>
          <w:szCs w:val="28"/>
        </w:rPr>
        <w:t xml:space="preserve"> переходившим от Православной церкви. В таких условиях не приходилось рассчитывать на многочисленный клир, но таинство Евхаристии, по крайней </w:t>
      </w:r>
      <w:proofErr w:type="gramStart"/>
      <w:r w:rsidRPr="00472329">
        <w:rPr>
          <w:rFonts w:ascii="Times New Roman" w:hAnsi="Times New Roman" w:cs="Times New Roman"/>
          <w:sz w:val="28"/>
          <w:szCs w:val="28"/>
        </w:rPr>
        <w:t>мере</w:t>
      </w:r>
      <w:proofErr w:type="gramEnd"/>
      <w:r w:rsidRPr="00472329">
        <w:rPr>
          <w:rFonts w:ascii="Times New Roman" w:hAnsi="Times New Roman" w:cs="Times New Roman"/>
          <w:sz w:val="28"/>
          <w:szCs w:val="28"/>
        </w:rPr>
        <w:t xml:space="preserve"> в теории, у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беглопоповцев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сохранялось. Значительно позднее, в 1860-х годах, в среде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сычевских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lastRenderedPageBreak/>
        <w:t>беглопоповцев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утвердилось духовенство старообрядческой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архиепископии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>, часто именуемое «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белокриницким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169FB5D" w14:textId="6FEFED4E" w:rsidR="00472329" w:rsidRPr="00472329" w:rsidRDefault="00472329" w:rsidP="00472329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2329">
        <w:rPr>
          <w:rFonts w:ascii="Times New Roman" w:hAnsi="Times New Roman" w:cs="Times New Roman"/>
          <w:sz w:val="28"/>
          <w:szCs w:val="28"/>
        </w:rPr>
        <w:t xml:space="preserve">В «Письмах к друзьям…» о. Михаил рассказал о своем происхождении от родителей, «которые были небогаты, но весьма добры, а особливо родительница». В восьмилетнем возрасте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Макария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стали обучать грамоте по церковнославянской Азбуке и Псалтири; книги церковной печати стали первыми для мальчика образцами письменности, затем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Макарий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выучился писать на русском письменном языке своей эпохи. К услугам семейства Козловых было уездное училище, но сына они туда не отдали, опасаясь, что в кругу православных учителей он и сам присоединится к Православной церкви, потеряв связи со староверием. Здесь надо пояснить, что православные для старообрядцев были «еретиками». В результате все образование, полученное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Макарием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, ограничилось уроками грамоты. </w:t>
      </w:r>
    </w:p>
    <w:p w14:paraId="79DCD794" w14:textId="77777777" w:rsidR="00472329" w:rsidRPr="00472329" w:rsidRDefault="00472329" w:rsidP="00472329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329">
        <w:rPr>
          <w:rFonts w:ascii="Times New Roman" w:hAnsi="Times New Roman" w:cs="Times New Roman"/>
          <w:sz w:val="28"/>
          <w:szCs w:val="28"/>
        </w:rPr>
        <w:t xml:space="preserve">«Письма к друзьям…» свидетельствуют, что в зрелые годы о. Михаил помнил о своей неудовлетворенной тяге к учебе; в подростковом возрасте он потерял отца, но и в такой ситуации старообрядческая община не позволила овдовевшей матери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Макария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отдать сына в училище.</w:t>
      </w:r>
      <w:proofErr w:type="gramEnd"/>
      <w:r w:rsidRPr="00472329">
        <w:rPr>
          <w:rFonts w:ascii="Times New Roman" w:hAnsi="Times New Roman" w:cs="Times New Roman"/>
          <w:sz w:val="28"/>
          <w:szCs w:val="28"/>
        </w:rPr>
        <w:t xml:space="preserve"> Соображения конфессиональной изоляции оказались сильнее. Училищем для подростка была моленная, размещавшаяся в особой избе; из-за малочисленности духовенства службу отправляли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мирянским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чином,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Макарий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читал за богослужением кафизмы, каноны, а временами Апостол и Евангелие. Большое значение в монотонной социальной жизни общины выполняли духовные беседы, неформальное и, в то же время, регулярное общение единоверцев, собиравшихся для богослужения. По словам автора «Писем к друзьям…», беседы носили, по сути, апологетический характер, участники разбирали каноническую и духовную ситуацию в различных известных им старообрядческих согласиях, осколках Святой Руси, выясняя, чья же вера – истинная. Из благочестивых практик общин, из частых бесед, вращавшихся вокруг темы святорусского Предания и критериев истины, вырос последующий неустанный духовный поиск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Макария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Косьмича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473CD5" w14:textId="77777777" w:rsidR="00472329" w:rsidRPr="00472329" w:rsidRDefault="00472329" w:rsidP="00472329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2329">
        <w:rPr>
          <w:rFonts w:ascii="Times New Roman" w:hAnsi="Times New Roman" w:cs="Times New Roman"/>
          <w:sz w:val="28"/>
          <w:szCs w:val="28"/>
        </w:rPr>
        <w:lastRenderedPageBreak/>
        <w:t xml:space="preserve">В возрасте восемнадцати лет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Макарий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, по его собственному свидетельству, пережил духовный кризис. Охваченный сомнениями, является ли его локальное старообрядческое сообщество истинной Церковью, он ушел в паломничество в Покровский монастырь, находившийся в Стародубских слободах (местность возле города Стародуб, ныне находящегося в Стародубском районе, Брянская область, Россия). Там находился известный центр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беглопоповщины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, так именуемого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лужкова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согласия. Впрочем, паломничество обернулось еще большей растерянностью;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Макарий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стал свидетелем анархии и упадка церковности, в частности, </w:t>
      </w:r>
      <w:proofErr w:type="gramStart"/>
      <w:r w:rsidRPr="00472329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472329">
        <w:rPr>
          <w:rFonts w:ascii="Times New Roman" w:hAnsi="Times New Roman" w:cs="Times New Roman"/>
          <w:sz w:val="28"/>
          <w:szCs w:val="28"/>
        </w:rPr>
        <w:t xml:space="preserve"> ранил факт труднодоступности таинств. Случайно паломник застал умирающего старовера, не получившего последней исповеди и св. причастия, и это печальное зрелище заставило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Макария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лишний раз задуматься, а спасителен ли тот путь, по которому идет его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беглопоповская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община. </w:t>
      </w:r>
    </w:p>
    <w:p w14:paraId="4FF578CA" w14:textId="77777777" w:rsidR="00472329" w:rsidRPr="00472329" w:rsidRDefault="00472329" w:rsidP="00472329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2329">
        <w:rPr>
          <w:rFonts w:ascii="Times New Roman" w:hAnsi="Times New Roman" w:cs="Times New Roman"/>
          <w:sz w:val="28"/>
          <w:szCs w:val="28"/>
        </w:rPr>
        <w:t xml:space="preserve">Спутником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Макария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Косьмича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оставалось Священное Писание и книги отцов Церкви; в собственном согласии он уже не находил духовного руководства. В возрасте двадцати лет он вторично покинул родной дом в Сычевках в поисках истинной Церкви; своего наставника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Макарий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Козлов нашел в лице ржевского протоиерея Матфея Константиновского (1791 – 1857), много полемизировавшего со старообрядцами. Современному читателю о. Матфей </w:t>
      </w:r>
      <w:proofErr w:type="gramStart"/>
      <w:r w:rsidRPr="00472329">
        <w:rPr>
          <w:rFonts w:ascii="Times New Roman" w:hAnsi="Times New Roman" w:cs="Times New Roman"/>
          <w:sz w:val="28"/>
          <w:szCs w:val="28"/>
        </w:rPr>
        <w:t>известен</w:t>
      </w:r>
      <w:proofErr w:type="gramEnd"/>
      <w:r w:rsidRPr="00472329">
        <w:rPr>
          <w:rFonts w:ascii="Times New Roman" w:hAnsi="Times New Roman" w:cs="Times New Roman"/>
          <w:sz w:val="28"/>
          <w:szCs w:val="28"/>
        </w:rPr>
        <w:t xml:space="preserve"> прежде всего тем, что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окормлял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Н. В. Гоголя в последние годы жизни писателя. Паломничество </w:t>
      </w:r>
      <w:proofErr w:type="gramStart"/>
      <w:r w:rsidRPr="0047232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72329">
        <w:rPr>
          <w:rFonts w:ascii="Times New Roman" w:hAnsi="Times New Roman" w:cs="Times New Roman"/>
          <w:sz w:val="28"/>
          <w:szCs w:val="28"/>
        </w:rPr>
        <w:t xml:space="preserve"> Ржев и беседы с о. Матфеем окончательно убедили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Макария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в необходимости присоединиться к Православной Церкви, что и произошло в обители преподобного Сергия. По благословению святителя Филарета, митрополита Московского, 8 ноября 1846 года в Троице-Сергиевой Лавре ее наместник архимандрит Антоний (Медведев) принял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Макария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в Церковь вторым чином, посредством таинства миропомазания. Поскольку в тот день праздновался Собор Архистратига Михаила и Небесных Сил бесплотных, надо полагать, именно к событию, имевшему место в 1846 г., восходит выбор монашеского имени, полученного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Макарием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Косьмичем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позднее, при постриге в малую схиму. </w:t>
      </w:r>
    </w:p>
    <w:p w14:paraId="1727CD2E" w14:textId="77777777" w:rsidR="00472329" w:rsidRPr="00472329" w:rsidRDefault="00472329" w:rsidP="00472329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2329">
        <w:rPr>
          <w:rFonts w:ascii="Times New Roman" w:hAnsi="Times New Roman" w:cs="Times New Roman"/>
          <w:sz w:val="28"/>
          <w:szCs w:val="28"/>
        </w:rPr>
        <w:lastRenderedPageBreak/>
        <w:t xml:space="preserve">Возвращение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Макария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Косьмича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3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23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329">
        <w:rPr>
          <w:rFonts w:ascii="Times New Roman" w:hAnsi="Times New Roman" w:cs="Times New Roman"/>
          <w:sz w:val="28"/>
          <w:szCs w:val="28"/>
        </w:rPr>
        <w:t>Сычевки</w:t>
      </w:r>
      <w:proofErr w:type="gramEnd"/>
      <w:r w:rsidRPr="00472329">
        <w:rPr>
          <w:rFonts w:ascii="Times New Roman" w:hAnsi="Times New Roman" w:cs="Times New Roman"/>
          <w:sz w:val="28"/>
          <w:szCs w:val="28"/>
        </w:rPr>
        <w:t xml:space="preserve"> не было легким; теперь он нес послушание собеседований с вчерашними единоверцами. Вновь его ждали частые духовные беседы о вере и Церкви, только на этот раз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Макарий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выступал в совершенно новой роли, отстаивая Православную Церковь. Вполне предсказуемо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Макарию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Косьмичу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достались многие обиды от старообрядческой общины. Не добившись в своем родном городе большого успеха,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Макарий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, тем не менее, не отказался от избранного пути, который вел к углублению веры. Он по-прежнему много читал и искал духовного руководства, а в 1854 г. в третий и последний раз покинул Сычевки ради духовного подвига. Его привлекал Климовский Покровский монастырь, та самая обитель в Стародубских слободах, в 1844 г.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Макарий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нашел одни только соблазны и разочарования. Дело в том, что с января 1848 г. монастырь был уже не старообрядческим, а единоверческим, то есть находился в юрисдикции Синода Православной Церкви. (Согласно современному районированию, возрожденный Климовский Покровский монастырь находится в Климовском районе, Брянская область, Россия). В Стародубских слободах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Макарий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вновь надолго не задержался, став свидетелем тяжелого конфликта, в ходе которого часть братии добилась смещения настоятеля монастыря. Странствование продолжилось, по благословению Синода тридцатилетний искатель монашества отправился на Афон. </w:t>
      </w:r>
    </w:p>
    <w:p w14:paraId="6CF7117C" w14:textId="77777777" w:rsidR="00472329" w:rsidRPr="00472329" w:rsidRDefault="00472329" w:rsidP="00472329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2329">
        <w:rPr>
          <w:rFonts w:ascii="Times New Roman" w:hAnsi="Times New Roman" w:cs="Times New Roman"/>
          <w:sz w:val="28"/>
          <w:szCs w:val="28"/>
        </w:rPr>
        <w:t xml:space="preserve">15 апреля 1857 г.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Макарий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был принят в число братии Афонского Русского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Пантелеимонова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монастыря, а через год пострижен в рясофор с переименованием в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Мелетия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Пантелеимновом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монастыре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Макарий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Косьмич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, конечно же, не мог найти старорусское богослужение, сохранявшееся русскими единоверцами, так что к моменту его переселения на Афон следует отнести окончательный переход из культурно-обрядовой среды староверия в греко-российскую культурно-обрядовую сферу. Духовником монастыря в те годы был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иеросхимонах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Иероним (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Соломенцов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; 1805/1806 – 1885), к которому инок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Мелетий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относился с любовью и благоговением. </w:t>
      </w:r>
      <w:proofErr w:type="gramStart"/>
      <w:r w:rsidRPr="00472329">
        <w:rPr>
          <w:rFonts w:ascii="Times New Roman" w:hAnsi="Times New Roman" w:cs="Times New Roman"/>
          <w:sz w:val="28"/>
          <w:szCs w:val="28"/>
        </w:rPr>
        <w:t xml:space="preserve">Кроме о. Иеронима, в духовном устроении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Мелетия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большую </w:t>
      </w:r>
      <w:r w:rsidRPr="00472329">
        <w:rPr>
          <w:rFonts w:ascii="Times New Roman" w:hAnsi="Times New Roman" w:cs="Times New Roman"/>
          <w:sz w:val="28"/>
          <w:szCs w:val="28"/>
        </w:rPr>
        <w:lastRenderedPageBreak/>
        <w:t xml:space="preserve">роль сыграл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схиархимандрит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Макарий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(Сушкин; 1820 – 1889) и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иеросхимонах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Арсений (Минин; 1823 – 1879). </w:t>
      </w:r>
      <w:proofErr w:type="gramEnd"/>
    </w:p>
    <w:p w14:paraId="5D66AF97" w14:textId="77777777" w:rsidR="00472329" w:rsidRPr="00472329" w:rsidRDefault="00472329" w:rsidP="00472329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2329">
        <w:rPr>
          <w:rFonts w:ascii="Times New Roman" w:hAnsi="Times New Roman" w:cs="Times New Roman"/>
          <w:sz w:val="28"/>
          <w:szCs w:val="28"/>
        </w:rPr>
        <w:t xml:space="preserve">Зная о начитанности и литературных способностях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новоначального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инока, старцы благословили его в письменной форме изложить историю своего обращения;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Мелетий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составил свой текст в виде писем, продолжая таким образом привычное духовное собеседование об истинной вере</w:t>
      </w:r>
      <w:proofErr w:type="gramStart"/>
      <w:r w:rsidRPr="0047232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72329">
        <w:rPr>
          <w:rFonts w:ascii="Times New Roman" w:hAnsi="Times New Roman" w:cs="Times New Roman"/>
          <w:sz w:val="28"/>
          <w:szCs w:val="28"/>
        </w:rPr>
        <w:t xml:space="preserve"> Работая над «Письмами к друзьям…», инок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Мелетий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ориентировался на популярные книжные новинки, хорошо продаваемые на тот момент в России, а именно на «Письма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Святогорца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о Святой горе Афонской»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иеросхимонаха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Сергия (Веснина) (1814 – 1853) и «Сказания о странствии и путешествии по России, Молдавии, Турции и Святой Земле...» иеромонаха (позднее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схиигумена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Парфения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Аггеева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) (1806 – 1878). Отметим личное сходство о.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Мелетия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с последним; о.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Парфений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тоже, как и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Мелетий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, происходил из семейства староверов, к Православной Церкви присоединился в сознательном возрасте после долгого духовного подвига, в начале 1840-х годов подвизался на Афоне в том же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Пантелимоном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монастыре. </w:t>
      </w:r>
    </w:p>
    <w:p w14:paraId="476B2346" w14:textId="77777777" w:rsidR="00472329" w:rsidRPr="00472329" w:rsidRDefault="00472329" w:rsidP="00472329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2329">
        <w:rPr>
          <w:rFonts w:ascii="Times New Roman" w:hAnsi="Times New Roman" w:cs="Times New Roman"/>
          <w:sz w:val="28"/>
          <w:szCs w:val="28"/>
        </w:rPr>
        <w:t xml:space="preserve">«Письма к друзьям…», написанные по благословению афонских старцев, вполне укладываются в рамки жанра паломнической прозы, предполагающего, что автор, по мере преодоления препятствий, двигаясь путями паломников, достигает духовной истины. Для биографии инока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Мелетия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>, будущего архимандрита Михаила, немаловажно, что на страницах книги затрагивается тема Иисусовой молитвы, имевшей большое значение в жизни автора. Например, автор обращается к своим бывшим единоверцам-старообрядцам:</w:t>
      </w:r>
    </w:p>
    <w:p w14:paraId="3303D825" w14:textId="77777777" w:rsidR="00472329" w:rsidRPr="00472329" w:rsidRDefault="00472329" w:rsidP="00472329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2329">
        <w:rPr>
          <w:rFonts w:ascii="Times New Roman" w:hAnsi="Times New Roman" w:cs="Times New Roman"/>
          <w:sz w:val="28"/>
          <w:szCs w:val="28"/>
        </w:rPr>
        <w:t xml:space="preserve">«Не будьте же столь упрямы и ожесточенны, чтобы общей матери нашей Церкви вы не обрадовали. Что вам может воспрепятствовать оставить природный свой мрак, т. е. разные свои секты и толки, которые основаны на песке? И кто может преградить вам путь, ведущий к единой Христовой Церкви, которая на твердом камне Христе основана и стоит на одном месте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lastRenderedPageBreak/>
        <w:t>непоколеблема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всегда? Нужно только каждому из вас помолиться с сокрушенным сердцем и воззвать из глубины души к Милосердому Богу сими словами: Милосердый Господи и Владыко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Человеколюбче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! доколе я буду действию благодати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противитися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>? готово сердце мое, готово к Тебе, Господи, Боже мой! аз раб</w:t>
      </w:r>
      <w:proofErr w:type="gramStart"/>
      <w:r w:rsidRPr="00472329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72329">
        <w:rPr>
          <w:rFonts w:ascii="Times New Roman" w:hAnsi="Times New Roman" w:cs="Times New Roman"/>
          <w:sz w:val="28"/>
          <w:szCs w:val="28"/>
        </w:rPr>
        <w:t xml:space="preserve">вой и сын рабыни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>. Изведи же, Господи, из природной мрачной темницы душу мою, и обрати мя к истинному</w:t>
      </w:r>
      <w:proofErr w:type="gramStart"/>
      <w:r w:rsidRPr="00472329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72329">
        <w:rPr>
          <w:rFonts w:ascii="Times New Roman" w:hAnsi="Times New Roman" w:cs="Times New Roman"/>
          <w:sz w:val="28"/>
          <w:szCs w:val="28"/>
        </w:rPr>
        <w:t xml:space="preserve">воему свету (Св. Церкви), чтоб я мог вместе с верными Твоими дерзновенно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исповедатися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Имени Твоему. Сопричти мя избранному</w:t>
      </w:r>
      <w:proofErr w:type="gramStart"/>
      <w:r w:rsidRPr="00472329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72329">
        <w:rPr>
          <w:rFonts w:ascii="Times New Roman" w:hAnsi="Times New Roman" w:cs="Times New Roman"/>
          <w:sz w:val="28"/>
          <w:szCs w:val="28"/>
        </w:rPr>
        <w:t xml:space="preserve">воему стаду, и от заблуждения возвратившегося, приими мя и упокой под кровом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Святыя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Церкви. Итак, если вы таким образом будете просить и молить Господа Бога, то Он, по беспредельной</w:t>
      </w:r>
      <w:proofErr w:type="gramStart"/>
      <w:r w:rsidRPr="0047232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72329">
        <w:rPr>
          <w:rFonts w:ascii="Times New Roman" w:hAnsi="Times New Roman" w:cs="Times New Roman"/>
          <w:sz w:val="28"/>
          <w:szCs w:val="28"/>
        </w:rPr>
        <w:t xml:space="preserve">воей благости, не замедлит просветить сердца ваши, омраченные неправыми разными толками, Своею всесильною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благодатию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, и, как иногда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Савла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Корнилия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, призовет вас в Свою Святую Церковь. Простейшим и безграмотным советую </w:t>
      </w:r>
      <w:proofErr w:type="gramStart"/>
      <w:r w:rsidRPr="0047232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72329">
        <w:rPr>
          <w:rFonts w:ascii="Times New Roman" w:hAnsi="Times New Roman" w:cs="Times New Roman"/>
          <w:sz w:val="28"/>
          <w:szCs w:val="28"/>
        </w:rPr>
        <w:t xml:space="preserve"> отложением излишних житейских попечений умолять Господа Бога сими краткими словами: “Господи, Иисусе Христе Сыне Божий! помилуй мя </w:t>
      </w:r>
      <w:proofErr w:type="gramStart"/>
      <w:r w:rsidRPr="00472329">
        <w:rPr>
          <w:rFonts w:ascii="Times New Roman" w:hAnsi="Times New Roman" w:cs="Times New Roman"/>
          <w:sz w:val="28"/>
          <w:szCs w:val="28"/>
        </w:rPr>
        <w:t>грешного</w:t>
      </w:r>
      <w:proofErr w:type="gramEnd"/>
      <w:r w:rsidRPr="00472329">
        <w:rPr>
          <w:rFonts w:ascii="Times New Roman" w:hAnsi="Times New Roman" w:cs="Times New Roman"/>
          <w:sz w:val="28"/>
          <w:szCs w:val="28"/>
        </w:rPr>
        <w:t xml:space="preserve">”. И если кто из вас будет употреблять сию краткую Иисусову молитву часто и усердно,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таковый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вскоре почувствует в душе своей радостную зарю, которая приведет и к самому истинному свету – Св. Церкви. Так говорю и советую я потому, что сам, грешный, руководствуясь более всего этою краткою молитвою, пришел в Христову Церковь, и сделался ее верным сыном. Притом еще лично знаю я и прочих многих людей (находящихся в подобных заблуждениях), которые, усердно и часто призывая сие сладчайшее спасительное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Иисусово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имя, воздерживаясь от порочных дел и от разных неправых толков,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соделались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сынами сей Святой Матери. А некоторые из обратившихся к</w:t>
      </w:r>
      <w:proofErr w:type="gramStart"/>
      <w:r w:rsidRPr="0047232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72329">
        <w:rPr>
          <w:rFonts w:ascii="Times New Roman" w:hAnsi="Times New Roman" w:cs="Times New Roman"/>
          <w:sz w:val="28"/>
          <w:szCs w:val="28"/>
        </w:rPr>
        <w:t xml:space="preserve">в. Церкви совершенно отреклись суетного мира и, облекшись в иноческие одежды,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соделались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исполнителями Христовых Заповедей. Знаю и таковых, которые прежде были страшными ругателями Христовой Церкви и ее Пастырей, а впоследствии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соделались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поборниками православия, подражая примеру</w:t>
      </w:r>
      <w:proofErr w:type="gramStart"/>
      <w:r w:rsidRPr="0047232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72329">
        <w:rPr>
          <w:rFonts w:ascii="Times New Roman" w:hAnsi="Times New Roman" w:cs="Times New Roman"/>
          <w:sz w:val="28"/>
          <w:szCs w:val="28"/>
        </w:rPr>
        <w:t xml:space="preserve">в. Апостола Павла, бывшего прежде </w:t>
      </w:r>
      <w:r w:rsidRPr="00472329">
        <w:rPr>
          <w:rFonts w:ascii="Times New Roman" w:hAnsi="Times New Roman" w:cs="Times New Roman"/>
          <w:sz w:val="28"/>
          <w:szCs w:val="28"/>
        </w:rPr>
        <w:lastRenderedPageBreak/>
        <w:t xml:space="preserve">гонителя Церкви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Савла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>. Таковы плоды добрых дел и усердной молитвы к Богу. Ибо не ложно говорит</w:t>
      </w:r>
      <w:proofErr w:type="gramStart"/>
      <w:r w:rsidRPr="0047232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72329">
        <w:rPr>
          <w:rFonts w:ascii="Times New Roman" w:hAnsi="Times New Roman" w:cs="Times New Roman"/>
          <w:sz w:val="28"/>
          <w:szCs w:val="28"/>
        </w:rPr>
        <w:t>в. Писание: “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Ходяй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без порока и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делаяй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правду во всяком языке приятен Ему есть”»</w:t>
      </w:r>
      <w:proofErr w:type="gramStart"/>
      <w:r w:rsidRPr="0047232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35724529" w14:textId="77777777" w:rsidR="00472329" w:rsidRPr="00472329" w:rsidRDefault="00472329" w:rsidP="00472329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2329">
        <w:rPr>
          <w:rFonts w:ascii="Times New Roman" w:hAnsi="Times New Roman" w:cs="Times New Roman"/>
          <w:sz w:val="28"/>
          <w:szCs w:val="28"/>
        </w:rPr>
        <w:t xml:space="preserve">В 1860 г. старцы благословили о.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Мелетия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вместе с иеромонахом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Макарием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отправиться в Россию для сбора пожертвований; им предстояло также издать три книги об Афоне, причем одна </w:t>
      </w:r>
      <w:proofErr w:type="gramStart"/>
      <w:r w:rsidRPr="00472329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472329">
        <w:rPr>
          <w:rFonts w:ascii="Times New Roman" w:hAnsi="Times New Roman" w:cs="Times New Roman"/>
          <w:sz w:val="28"/>
          <w:szCs w:val="28"/>
        </w:rPr>
        <w:t xml:space="preserve"> них – «Письма к друзьям…». Собирая денежные средства на нужды монастыря,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Мелетий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в 1862 г. совершил путешествие от Москвы до Иркутска; позднее он описал некоторые встречи, имевшие место в пути. Вернувшись в 1866 г. на Афон,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Мелетий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тяжело заболел и 29 октября 1866 г. перед лицом смерти был пострижен в малую схиму с переименованием в Михаила. Болезнь отступила, и 23 октября 1867 г. о. Михаил записал в дневнике: </w:t>
      </w:r>
    </w:p>
    <w:p w14:paraId="10867B51" w14:textId="77777777" w:rsidR="00472329" w:rsidRPr="00472329" w:rsidRDefault="00472329" w:rsidP="00472329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2329">
        <w:rPr>
          <w:rFonts w:ascii="Times New Roman" w:hAnsi="Times New Roman" w:cs="Times New Roman"/>
          <w:sz w:val="28"/>
          <w:szCs w:val="28"/>
        </w:rPr>
        <w:t xml:space="preserve">«Как я провел этот год? Вот уже год прошел, как я по грехам моим находился 6лиз смерти и ада, и в то время я просил у Бога отсрочки </w:t>
      </w:r>
      <w:proofErr w:type="gramStart"/>
      <w:r w:rsidRPr="00472329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Pr="00472329">
        <w:rPr>
          <w:rFonts w:ascii="Times New Roman" w:hAnsi="Times New Roman" w:cs="Times New Roman"/>
          <w:sz w:val="28"/>
          <w:szCs w:val="28"/>
        </w:rPr>
        <w:t xml:space="preserve"> хотя на один год для принесения достойных плодов покаяния.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Премилосердный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Бог, но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хотяй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ни единому человеку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погибнути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, внял молитве моих честнейших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отцев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Герасима</w:t>
      </w:r>
      <w:proofErr w:type="gramStart"/>
      <w:r w:rsidRPr="00472329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472329">
        <w:rPr>
          <w:rFonts w:ascii="Times New Roman" w:hAnsi="Times New Roman" w:cs="Times New Roman"/>
          <w:sz w:val="28"/>
          <w:szCs w:val="28"/>
        </w:rPr>
        <w:t>еронима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Макария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>, и потому я остался жив» .</w:t>
      </w:r>
    </w:p>
    <w:p w14:paraId="2DBD19CB" w14:textId="77777777" w:rsidR="00472329" w:rsidRPr="00472329" w:rsidRDefault="00472329" w:rsidP="00472329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2329">
        <w:rPr>
          <w:rFonts w:ascii="Times New Roman" w:hAnsi="Times New Roman" w:cs="Times New Roman"/>
          <w:sz w:val="28"/>
          <w:szCs w:val="28"/>
        </w:rPr>
        <w:t xml:space="preserve">Выздоравливая, о. Михаил продолжал писать; в той же дневниковой записи он говорит о регулярных ухудшениях здоровья, которые затем отступают: «Потом мне делается легче, я бываю здоров и в это время могу чем-либо заниматься в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келлии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>, читать или писать, и, если не поленюсь, могу молиться, и чувствую в душе некоторую отраду»</w:t>
      </w:r>
      <w:proofErr w:type="gramStart"/>
      <w:r w:rsidRPr="0047232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72329">
        <w:rPr>
          <w:rFonts w:ascii="Times New Roman" w:hAnsi="Times New Roman" w:cs="Times New Roman"/>
          <w:sz w:val="28"/>
          <w:szCs w:val="28"/>
        </w:rPr>
        <w:t xml:space="preserve"> В 1867 – 1869 гг. в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Пантелеимновом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монастыре неоднократно бывал иеромонах (позднее – игумен)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Паисий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(Ерин), в его дневнике сохранилась следующая запись, сделанная в 1868 г.: «24 сентября служил раннюю литургию в храме Архистратига Михаила, после которой был у меня схимонах Михаил, обратившийся из раскольников и удалившийся спасаться на Афон»</w:t>
      </w:r>
      <w:proofErr w:type="gramStart"/>
      <w:r w:rsidRPr="0047232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723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935172" w14:textId="7CE4BA07" w:rsidR="00472329" w:rsidRPr="00472329" w:rsidRDefault="00472329" w:rsidP="00472329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2329">
        <w:rPr>
          <w:rFonts w:ascii="Times New Roman" w:hAnsi="Times New Roman" w:cs="Times New Roman"/>
          <w:sz w:val="28"/>
          <w:szCs w:val="28"/>
        </w:rPr>
        <w:lastRenderedPageBreak/>
        <w:t xml:space="preserve">Так прошли для о. Михаила шестидесятые годы – </w:t>
      </w:r>
      <w:proofErr w:type="gramStart"/>
      <w:r w:rsidRPr="00472329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472329">
        <w:rPr>
          <w:rFonts w:ascii="Times New Roman" w:hAnsi="Times New Roman" w:cs="Times New Roman"/>
          <w:sz w:val="28"/>
          <w:szCs w:val="28"/>
        </w:rPr>
        <w:t xml:space="preserve"> в путешествии по просторам Российской империи, затем – в болезнях и выздоровлении. За этими обстоятельствами скрывается еще одна литературная история. Когда-то в шестидесятые годы о. Михаил участвовал в формировании текста книги о непрестанной молитве Иисусовой; сегодня в отредактированном виде это сочинение известно православному читателю как </w:t>
      </w:r>
      <w:r w:rsidRPr="009817B8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</w:rPr>
        <w:t>«Откровенные рассказы странника духовному своему отцу»</w:t>
      </w:r>
      <w:r w:rsidR="009817B8">
        <w:rPr>
          <w:rFonts w:ascii="Times New Roman" w:hAnsi="Times New Roman" w:cs="Times New Roman"/>
          <w:sz w:val="28"/>
          <w:szCs w:val="28"/>
        </w:rPr>
        <w:t xml:space="preserve"> </w:t>
      </w:r>
      <w:r w:rsidR="009817B8" w:rsidRPr="009817B8">
        <w:rPr>
          <w:rFonts w:ascii="Times New Roman" w:hAnsi="Times New Roman" w:cs="Times New Roman"/>
          <w:color w:val="4472C4" w:themeColor="accent1"/>
          <w:sz w:val="28"/>
          <w:szCs w:val="28"/>
        </w:rPr>
        <w:t>(</w:t>
      </w:r>
      <w:r w:rsidR="009817B8" w:rsidRPr="009817B8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 xml:space="preserve">гиперссылка на страницу </w:t>
      </w:r>
      <w:r w:rsidR="009817B8" w:rsidRPr="009817B8">
        <w:rPr>
          <w:rFonts w:ascii="Times New Roman" w:hAnsi="Times New Roman" w:cs="Times New Roman"/>
          <w:i/>
          <w:iCs/>
          <w:color w:val="4472C4" w:themeColor="accent1"/>
          <w:sz w:val="28"/>
          <w:szCs w:val="28"/>
          <w:u w:val="single"/>
        </w:rPr>
        <w:t>Откровенные рассказы странника</w:t>
      </w:r>
      <w:r w:rsidR="009817B8" w:rsidRPr="009817B8">
        <w:rPr>
          <w:rFonts w:ascii="Times New Roman" w:hAnsi="Times New Roman" w:cs="Times New Roman"/>
          <w:color w:val="4472C4" w:themeColor="accent1"/>
          <w:sz w:val="28"/>
          <w:szCs w:val="28"/>
        </w:rPr>
        <w:t>)</w:t>
      </w:r>
      <w:r w:rsidRPr="009817B8">
        <w:rPr>
          <w:rFonts w:ascii="Times New Roman" w:hAnsi="Times New Roman" w:cs="Times New Roman"/>
          <w:sz w:val="28"/>
          <w:szCs w:val="28"/>
        </w:rPr>
        <w:t xml:space="preserve"> </w:t>
      </w:r>
      <w:r w:rsidRPr="00472329">
        <w:rPr>
          <w:rFonts w:ascii="Times New Roman" w:hAnsi="Times New Roman" w:cs="Times New Roman"/>
          <w:sz w:val="28"/>
          <w:szCs w:val="28"/>
        </w:rPr>
        <w:t xml:space="preserve">и едва ли нуждается в представлении. Многим памятен зачин книги: </w:t>
      </w:r>
    </w:p>
    <w:p w14:paraId="23C2F3FD" w14:textId="77777777" w:rsidR="00472329" w:rsidRPr="00472329" w:rsidRDefault="00472329" w:rsidP="00472329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2329">
        <w:rPr>
          <w:rFonts w:ascii="Times New Roman" w:hAnsi="Times New Roman" w:cs="Times New Roman"/>
          <w:sz w:val="28"/>
          <w:szCs w:val="28"/>
        </w:rPr>
        <w:t>«Я по милости Божией человек-христианин, по делам великий грешник, по званию бесприютный странник, самого низкого сословия, скитающийся с места на место. Имение мое следующее: за плечами сумка сухарей, да под пазухой Священная Библия; вот и всё»</w:t>
      </w:r>
      <w:proofErr w:type="gramStart"/>
      <w:r w:rsidRPr="0047232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512CFA24" w14:textId="77777777" w:rsidR="00472329" w:rsidRPr="00472329" w:rsidRDefault="00472329" w:rsidP="00472329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2329">
        <w:rPr>
          <w:rFonts w:ascii="Times New Roman" w:hAnsi="Times New Roman" w:cs="Times New Roman"/>
          <w:sz w:val="28"/>
          <w:szCs w:val="28"/>
        </w:rPr>
        <w:t>Ниже, в перечне публикаций архимандрита Михаила (Козлова), «Откровенные рассказы странника…» не указаны, поскольку книга всегда публиковалась без указания автора и, строго говоря, не является произведением какого-то одного лица. В формировании текста «Откровенных рассказов странника…» в разные годы участвовало несколько человек, фрагменты книги близки к сочинениям о молитве, вышедшим из-под пера иеромонаха Арсения (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Троепольского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>; 1804 – 1870). Таким образом, степень участия о. Михаила в литературной работе остается предметом дискуссии</w:t>
      </w:r>
      <w:proofErr w:type="gramStart"/>
      <w:r w:rsidRPr="0047232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72329">
        <w:rPr>
          <w:rFonts w:ascii="Times New Roman" w:hAnsi="Times New Roman" w:cs="Times New Roman"/>
          <w:sz w:val="28"/>
          <w:szCs w:val="28"/>
        </w:rPr>
        <w:t xml:space="preserve"> Более того, списки, восходящие к протографу о. Михаила, попав в Россию, в дальнейшем исправлялись и дополнялись; достаточно сказать, что в начале восьмидесятых годов XIX в. вариант книги был подготовлен под эгидой преподобного Амвросия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Оптинского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во Введенской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Оптиной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пустыни. В том же десятилетии первое печатное издание «Откровенных рассказов странника…» было отредактировано святителем Феофаном Затворником.</w:t>
      </w:r>
    </w:p>
    <w:p w14:paraId="45851749" w14:textId="77777777" w:rsidR="00472329" w:rsidRPr="00472329" w:rsidRDefault="00472329" w:rsidP="00472329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2329">
        <w:rPr>
          <w:rFonts w:ascii="Times New Roman" w:hAnsi="Times New Roman" w:cs="Times New Roman"/>
          <w:sz w:val="28"/>
          <w:szCs w:val="28"/>
        </w:rPr>
        <w:lastRenderedPageBreak/>
        <w:t xml:space="preserve">Для нашей темы важнее другое обстоятельство – афонский монах Михаил (Козлов) принимал самое живое участие в распространении данного рукописного сочинения, в разные годы предлагал его разным лицам, как на Афоне, так и в своем отечестве. Следовательно, сочинение это свидетельствует об </w:t>
      </w:r>
      <w:proofErr w:type="gramStart"/>
      <w:r w:rsidRPr="00472329">
        <w:rPr>
          <w:rFonts w:ascii="Times New Roman" w:hAnsi="Times New Roman" w:cs="Times New Roman"/>
          <w:sz w:val="28"/>
          <w:szCs w:val="28"/>
        </w:rPr>
        <w:t>ориентирах</w:t>
      </w:r>
      <w:proofErr w:type="gramEnd"/>
      <w:r w:rsidRPr="00472329">
        <w:rPr>
          <w:rFonts w:ascii="Times New Roman" w:hAnsi="Times New Roman" w:cs="Times New Roman"/>
          <w:sz w:val="28"/>
          <w:szCs w:val="28"/>
        </w:rPr>
        <w:t xml:space="preserve"> о. Михаила на монашеском пути. Учитывая духовную дисциплину обители, те узы, которые соединяли инока со старцами, с уверенностью можно сказать, что книга о молитве Иисусовой в том виде, как ее оформил Михаил (Козлов), получила благословение о. Иеронима (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Соломенцова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). Представить себе самовольные действия афонского монаха невозможно. Рукопись той редакции «Откровенных рассказов странника…», которая восходит непосредственно к Михаилу (Козлову), обнаружена в московском архивохранилище священником Георгием Павловичем и издана им в 2014 г.  </w:t>
      </w:r>
    </w:p>
    <w:p w14:paraId="1DDB2E0D" w14:textId="77777777" w:rsidR="00472329" w:rsidRPr="00472329" w:rsidRDefault="00472329" w:rsidP="00472329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2329">
        <w:rPr>
          <w:rFonts w:ascii="Times New Roman" w:hAnsi="Times New Roman" w:cs="Times New Roman"/>
          <w:sz w:val="28"/>
          <w:szCs w:val="28"/>
        </w:rPr>
        <w:t>В начале семидесятых годов XIX в. сравнительно уединенная монастырская жизнь о. Михаила начала меняться; русского монаха отправили в качестве миссионера к староверам, традиционно обитавшим в Малой Азии. Речь идет о казаках-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некрасовцах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, переселилась в XVIII в. с Дона в Молдавское княжество; оттуда часть сообщества перебралась в Малую Азию.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Некрасовцы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традиционно обитали в селе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Майнос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(ныне – деревня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Коджагель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, провинция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Афьонкарахисар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, Турция). Именно в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Майнос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в 1872 г. отправился афонский инок Михаил по благословению патриарха Константинопольского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Анфима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VI и старцев Пантелеймонова монастыря.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Некрасовцы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хотели присоединиться к Православной Церкви, но приход просили устроить на началах единоверия, то есть с богослужением по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дораскольным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книгам, с соблюдением всех норм старорусского благочестия. А поскольку Константинопольская патриархия оказалась не вполне сведущей в русских церковных вопросах, затребовали о. Михаила как природного старовера, ориентирующегося в проблематике единоверия и понимающего нужды казаков-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некрасовцев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. На этой почве завязалось общение о. Михаила с </w:t>
      </w:r>
      <w:r w:rsidRPr="00472329">
        <w:rPr>
          <w:rFonts w:ascii="Times New Roman" w:hAnsi="Times New Roman" w:cs="Times New Roman"/>
          <w:sz w:val="28"/>
          <w:szCs w:val="28"/>
        </w:rPr>
        <w:lastRenderedPageBreak/>
        <w:t xml:space="preserve">российским консулом в Салониках, писателем и философом К. Н. Леонтьевым (1831 – 1891) . </w:t>
      </w:r>
    </w:p>
    <w:p w14:paraId="7C827D17" w14:textId="77777777" w:rsidR="00472329" w:rsidRPr="00472329" w:rsidRDefault="00472329" w:rsidP="00472329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2329">
        <w:rPr>
          <w:rFonts w:ascii="Times New Roman" w:hAnsi="Times New Roman" w:cs="Times New Roman"/>
          <w:sz w:val="28"/>
          <w:szCs w:val="28"/>
        </w:rPr>
        <w:t>С пастырских поездок к казакам-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некрасовцам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начался новый этап в жизни монаха Михаила; он вернулся к темам старообрядческого благочестия и богослужения, к изучению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дораскольных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канонических памятников и богослужебных книг. </w:t>
      </w:r>
      <w:proofErr w:type="gramStart"/>
      <w:r w:rsidRPr="00472329">
        <w:rPr>
          <w:rFonts w:ascii="Times New Roman" w:hAnsi="Times New Roman" w:cs="Times New Roman"/>
          <w:sz w:val="28"/>
          <w:szCs w:val="28"/>
        </w:rPr>
        <w:t xml:space="preserve">Чтение научной литературы и собственные исследования убедили о. Михаила в том, что старорусская обрядность, в том числе и знаменитой двуперстие, хронологически представляют собой более древнее наследие Церкви, нежели реформированное благочестие, утвердившееся в России во второй половине XVII в. Тем больше правоты находил он в единоверии, православном старообрядчестве, которому служил всю оставшуюся земную жизнь. </w:t>
      </w:r>
      <w:proofErr w:type="gramEnd"/>
    </w:p>
    <w:p w14:paraId="3505C96D" w14:textId="626FB215" w:rsidR="00472329" w:rsidRPr="00472329" w:rsidRDefault="00472329" w:rsidP="00472329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2329">
        <w:rPr>
          <w:rFonts w:ascii="Times New Roman" w:hAnsi="Times New Roman" w:cs="Times New Roman"/>
          <w:sz w:val="28"/>
          <w:szCs w:val="28"/>
        </w:rPr>
        <w:t>Судя по письмам, отправленным о. Михаилом в разные годы общественному деятелю, чиновнику Государственного контроля Т. И. Филиппову (1825 – 1899), афонский монах был горячим поклонником его идей</w:t>
      </w:r>
      <w:proofErr w:type="gramStart"/>
      <w:r w:rsidRPr="0047232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72329">
        <w:rPr>
          <w:rFonts w:ascii="Times New Roman" w:hAnsi="Times New Roman" w:cs="Times New Roman"/>
          <w:sz w:val="28"/>
          <w:szCs w:val="28"/>
        </w:rPr>
        <w:t xml:space="preserve"> Филиппов в 1873 – 1874 гг. выступил в Санкт-Петербурге с циклом лекций о нуждах единоверия, появившихся затем в печати, получивших признание в некоторых кругах общества, а в других, наоборот, породивших сильное сопротивление. Филиппов, желавший видеть в будущем в староверах истинных чад Церкви, настаивал на необходимости соборной отмены клятвы Большого Московского собора 1666–1667 гг., наложенные на старые русские литургические обряды и на тех, кто их придерживается. </w:t>
      </w:r>
      <w:proofErr w:type="gramStart"/>
      <w:r w:rsidRPr="00472329">
        <w:rPr>
          <w:rFonts w:ascii="Times New Roman" w:hAnsi="Times New Roman" w:cs="Times New Roman"/>
          <w:sz w:val="28"/>
          <w:szCs w:val="28"/>
        </w:rPr>
        <w:t>Ступив на почву проблематики единоверия, о. Михаил постепенно стал приобретать новых друзей и единомышленников; переписка связала его с Т. И. Филипповым, позднее, уже в России, о. Михаил лично общался с профессором Казанской духовной академии Н. И. Ивановский (1840 – 1913), с известными старообрядцами, присоединившимися к Православной Церкви, – архимандритом Павлом (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Леднёвым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; 1821 – 1895), настоятелем Никольского единоверческого монастыря в Москве, и другими. </w:t>
      </w:r>
      <w:proofErr w:type="gramEnd"/>
    </w:p>
    <w:p w14:paraId="3A0D2DFE" w14:textId="77777777" w:rsidR="00472329" w:rsidRPr="00472329" w:rsidRDefault="00472329" w:rsidP="00472329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2329">
        <w:rPr>
          <w:rFonts w:ascii="Times New Roman" w:hAnsi="Times New Roman" w:cs="Times New Roman"/>
          <w:sz w:val="28"/>
          <w:szCs w:val="28"/>
        </w:rPr>
        <w:lastRenderedPageBreak/>
        <w:t xml:space="preserve">После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Майноса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знания и способности о. Михаила (Козлова) оказались крайне востребованы для миссии среди старообрядцев; годы, проведенные в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Пантелеимоновом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монастыре, не оторвали его от старообрядческого мира. Получив приглашение архиепископа Казанского и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Свияжского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Антония (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Амфитеатрова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; 1815 – 1879), заинтересованного в утверждении единоверия, в 1874 г. о. Михаил покинул Афон с благословения старцев монастыря. В статье, написанной им вскоре по приезде на родину, о. Михаил назвал еще одну причину, побудившую его покинуть Афон: в 1874 г. в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Пантелеимоновом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монастыре разгорелась жесткая борьба между греческими и русскими насельниками за право поставлять игумена из своей среды и, шире, за само право русских монахов оставаться хозяевами монастыря</w:t>
      </w:r>
      <w:proofErr w:type="gramStart"/>
      <w:r w:rsidRPr="0047232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72329">
        <w:rPr>
          <w:rFonts w:ascii="Times New Roman" w:hAnsi="Times New Roman" w:cs="Times New Roman"/>
          <w:sz w:val="28"/>
          <w:szCs w:val="28"/>
        </w:rPr>
        <w:t xml:space="preserve"> Безвыходная ситуация в монастыре разрешилась после вмешательства российского посла графа Н. П. Игнатьева (1832 – 1908). Он же помог о. Михаилу без обязательных для афонского инока формальностей выехать с территории Турции в Россию. </w:t>
      </w:r>
    </w:p>
    <w:p w14:paraId="26AA497C" w14:textId="77777777" w:rsidR="00472329" w:rsidRPr="00472329" w:rsidRDefault="00472329" w:rsidP="00472329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2329">
        <w:rPr>
          <w:rFonts w:ascii="Times New Roman" w:hAnsi="Times New Roman" w:cs="Times New Roman"/>
          <w:sz w:val="28"/>
          <w:szCs w:val="28"/>
        </w:rPr>
        <w:t xml:space="preserve">Первым местом служения Михаила (Козлова) в отечестве стала Казань. 14 сентября 1874 г. архиепископ Антоний рукоположил его в иеродиакона, а 20 октября того же года – </w:t>
      </w:r>
      <w:proofErr w:type="gramStart"/>
      <w:r w:rsidRPr="0047232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72329">
        <w:rPr>
          <w:rFonts w:ascii="Times New Roman" w:hAnsi="Times New Roman" w:cs="Times New Roman"/>
          <w:sz w:val="28"/>
          <w:szCs w:val="28"/>
        </w:rPr>
        <w:t xml:space="preserve"> иеромонаха; в дальнейшем о. Михаил был перемещен в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Свияжский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Богородице-Успенский монастырь (ныне – остров Свияжск,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Зеленодольский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район, Республика Татарстан, Россия). Пастырская беседа со старообрядцами о вере и Церкви вновь становится главной задачей недавнего еще афонского инока. Иеромонах о. Михаил проявил недюжинную энергию в своих регулярных объездах епархии; по сути, он вновь отправился в путь, обновив опыт своих прежних путешествий. Тематика собеседований, которые проводил о. Михаил, была традиционной: об антихристе, что очень важно для старообрядческого мировоззрения, о необходимости таинств в Церкви, об истинном священстве в Церкви, о славянском тексте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Никейско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-Константинопольского Символа веры, о сложении перстов для крестного знамения, о форме Креста, почитаемого православными. Проявляя тактичность, вдумчивое отношение к </w:t>
      </w:r>
      <w:r w:rsidRPr="00472329">
        <w:rPr>
          <w:rFonts w:ascii="Times New Roman" w:hAnsi="Times New Roman" w:cs="Times New Roman"/>
          <w:sz w:val="28"/>
          <w:szCs w:val="28"/>
        </w:rPr>
        <w:lastRenderedPageBreak/>
        <w:t xml:space="preserve">религиозным запросам собеседников, к их религиозной чувствительности, о. Михаил показал себя идейным союзником Н. И. Ивановского и Т. И. Филиппова, чьи идеи относительно примирения со староверами принимались тогда далеко не всеми. </w:t>
      </w:r>
    </w:p>
    <w:p w14:paraId="6DD1D636" w14:textId="77777777" w:rsidR="00472329" w:rsidRPr="00472329" w:rsidRDefault="00472329" w:rsidP="00472329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2329">
        <w:rPr>
          <w:rFonts w:ascii="Times New Roman" w:hAnsi="Times New Roman" w:cs="Times New Roman"/>
          <w:sz w:val="28"/>
          <w:szCs w:val="28"/>
        </w:rPr>
        <w:t>К. Н. Леонтьев неслучайно посвятил своему общению с афонским иноком Михаилом целые страницы своего очерка «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Майносские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староверы». Как и русскому консулу, о. Михаилу импонировал уклад и бытовой консерватизм староверов. Уговаривая их присоединиться к Православной церкви на началах единоверия, о. Михаил ни в коей мере не покушался на устои жизни старообрядцев. Кроме апологетических статей и брошюр, адресованных старообрядцам, он издал также брошюры с призывом реформировать быт и культуру современного русского человека – прежде всего, брошюру против курения табака, написанную еще на Афоне, а также против бритья бороды и в защиту трезвого образа жизни. Возражения против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и брадобрития рельефно показывают преданность о. Михаила (Козлова) старорусской культуре, противостоявшей общеевропейской бытовой унификации, и, в то же время, желание дистанцироваться от излишне ригористических, апокалиптических приемов старообрядческой риторики. Скорее, о. Михаил нащупывал собственную нить рассуждения, связывающую прошлое России с днем сегодняшним. </w:t>
      </w:r>
    </w:p>
    <w:p w14:paraId="2613D05A" w14:textId="77777777" w:rsidR="00472329" w:rsidRPr="00472329" w:rsidRDefault="00472329" w:rsidP="00472329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2329">
        <w:rPr>
          <w:rFonts w:ascii="Times New Roman" w:hAnsi="Times New Roman" w:cs="Times New Roman"/>
          <w:sz w:val="28"/>
          <w:szCs w:val="28"/>
        </w:rPr>
        <w:t xml:space="preserve">Например, в брошюре против брадобрития о. </w:t>
      </w:r>
      <w:proofErr w:type="gramStart"/>
      <w:r w:rsidRPr="00472329">
        <w:rPr>
          <w:rFonts w:ascii="Times New Roman" w:hAnsi="Times New Roman" w:cs="Times New Roman"/>
          <w:sz w:val="28"/>
          <w:szCs w:val="28"/>
        </w:rPr>
        <w:t>Михаил</w:t>
      </w:r>
      <w:proofErr w:type="gramEnd"/>
      <w:r w:rsidRPr="00472329">
        <w:rPr>
          <w:rFonts w:ascii="Times New Roman" w:hAnsi="Times New Roman" w:cs="Times New Roman"/>
          <w:sz w:val="28"/>
          <w:szCs w:val="28"/>
        </w:rPr>
        <w:t xml:space="preserve"> прежде всего отмежевался от старообрядческого учения о бороде как образе Божием и о брадобритии как тяжелом грехе. Авторитетные суждения о бороде выглядят у него следующим образом: за преподобным Максимом Греком следуют отцы Стоглавого собора (XVI в.), затем –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послераскольный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Патриарх Московский и всея Руси Адриан (1637/1639 – 1700), особым окружным посланием отлучивший от Церкви тех, кто бреет усы и бороду</w:t>
      </w:r>
      <w:proofErr w:type="gramStart"/>
      <w:r w:rsidRPr="0047232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72329">
        <w:rPr>
          <w:rFonts w:ascii="Times New Roman" w:hAnsi="Times New Roman" w:cs="Times New Roman"/>
          <w:sz w:val="28"/>
          <w:szCs w:val="28"/>
        </w:rPr>
        <w:t xml:space="preserve"> И хотя собственные суждения о. Михаила о брадобритии очень далеки от той категоричности, которую проявил в свое время Патриарх Адриан, большой интерес представляет попытка защитить ношение бороды иными </w:t>
      </w:r>
      <w:r w:rsidRPr="00472329">
        <w:rPr>
          <w:rFonts w:ascii="Times New Roman" w:hAnsi="Times New Roman" w:cs="Times New Roman"/>
          <w:sz w:val="28"/>
          <w:szCs w:val="28"/>
        </w:rPr>
        <w:lastRenderedPageBreak/>
        <w:t xml:space="preserve">аргументами, нежели это делали староверы. Автор опирается на неразрывное единство русской православной традиции до и после событий Раскола XVII в., и в этом сознании церковно-национального единства, собственно, и выразилось мировоззрение единоверия. </w:t>
      </w:r>
    </w:p>
    <w:p w14:paraId="0FE3067C" w14:textId="6BB9091E" w:rsidR="00472329" w:rsidRPr="00472329" w:rsidRDefault="00472329" w:rsidP="00EF4F6E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2329">
        <w:rPr>
          <w:rFonts w:ascii="Times New Roman" w:hAnsi="Times New Roman" w:cs="Times New Roman"/>
          <w:sz w:val="28"/>
          <w:szCs w:val="28"/>
        </w:rPr>
        <w:t xml:space="preserve">В работах, посвященных культурно-бытовой традиции, автор не забыл и об Иисусовой молитве. Обращаясь к людям с алкогольной зависимостью, о. Михаил рекомендует для борьбы с желанием выпить пищевой пост, милостыню, чтение псалма 50 или псалма 69, а затем говорит: </w:t>
      </w:r>
    </w:p>
    <w:p w14:paraId="137C6DAF" w14:textId="720FCD6E" w:rsidR="00472329" w:rsidRPr="00472329" w:rsidRDefault="00472329" w:rsidP="00472329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2329">
        <w:rPr>
          <w:rFonts w:ascii="Times New Roman" w:hAnsi="Times New Roman" w:cs="Times New Roman"/>
          <w:sz w:val="28"/>
          <w:szCs w:val="28"/>
        </w:rPr>
        <w:t xml:space="preserve">«Или прочти хотя одну главу со вниманием из Святого Евангелия. Если же ты читать не умеешь, то в таком случае повтори сто раз сию крестную молитву, которую ты знаешь: Господи </w:t>
      </w:r>
      <w:proofErr w:type="gramStart"/>
      <w:r w:rsidRPr="00472329">
        <w:rPr>
          <w:rFonts w:ascii="Times New Roman" w:hAnsi="Times New Roman" w:cs="Times New Roman"/>
          <w:sz w:val="28"/>
          <w:szCs w:val="28"/>
        </w:rPr>
        <w:t>Иисусе</w:t>
      </w:r>
      <w:proofErr w:type="gramEnd"/>
      <w:r w:rsidRPr="00472329">
        <w:rPr>
          <w:rFonts w:ascii="Times New Roman" w:hAnsi="Times New Roman" w:cs="Times New Roman"/>
          <w:sz w:val="28"/>
          <w:szCs w:val="28"/>
        </w:rPr>
        <w:t xml:space="preserve"> Христе, Сыне Божий! помилуй мя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грешнаго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…». </w:t>
      </w:r>
    </w:p>
    <w:p w14:paraId="3D93BAFD" w14:textId="77777777" w:rsidR="00472329" w:rsidRPr="00472329" w:rsidRDefault="00472329" w:rsidP="00472329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2329">
        <w:rPr>
          <w:rFonts w:ascii="Times New Roman" w:hAnsi="Times New Roman" w:cs="Times New Roman"/>
          <w:sz w:val="28"/>
          <w:szCs w:val="28"/>
        </w:rPr>
        <w:t xml:space="preserve">Церковная власть оценила усердного пастыря-миссионера; 4 января 1879 г. Святейший Синод назначил о. Михаила начальником Забайкальской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противораскольнической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миссии с возведением в сан архимандрита, настоятеля Свято-Троицкого Селенгинского монастыря в Забайкальской области (согласно современному районированию – с. </w:t>
      </w:r>
      <w:proofErr w:type="gramStart"/>
      <w:r w:rsidRPr="00472329">
        <w:rPr>
          <w:rFonts w:ascii="Times New Roman" w:hAnsi="Times New Roman" w:cs="Times New Roman"/>
          <w:sz w:val="28"/>
          <w:szCs w:val="28"/>
        </w:rPr>
        <w:t>Троицкое</w:t>
      </w:r>
      <w:proofErr w:type="gramEnd"/>
      <w:r w:rsidRPr="00472329">
        <w:rPr>
          <w:rFonts w:ascii="Times New Roman" w:hAnsi="Times New Roman" w:cs="Times New Roman"/>
          <w:sz w:val="28"/>
          <w:szCs w:val="28"/>
        </w:rPr>
        <w:t xml:space="preserve">, Прибайкальский район, Республики Бурятия, Россия). Отныне он трудился под началом архиепископа Иркутского и Нерчинского Вениамина (Благонравова; 1825 – 1892) и викарного епископа Селенгинского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Мелетия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(Якимова; 1835 – 1900). Старообрядческое население края состояло в основном из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беглопоповцев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, существовали также поселения беспоповцев. </w:t>
      </w:r>
    </w:p>
    <w:p w14:paraId="6779444A" w14:textId="77777777" w:rsidR="00472329" w:rsidRPr="00472329" w:rsidRDefault="00472329" w:rsidP="00472329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2329">
        <w:rPr>
          <w:rFonts w:ascii="Times New Roman" w:hAnsi="Times New Roman" w:cs="Times New Roman"/>
          <w:sz w:val="28"/>
          <w:szCs w:val="28"/>
        </w:rPr>
        <w:t>15 марта 1879 г. архимандрит Михаил прибыл на новое для себя место, в Троицкий монастырь, и уже вскоре начал свои пастырские путешествия по старообрядческим селам Забайкальской области, регулярно публикуя тексты собеседований на страницах «Иркутских епархиальных ведомостей»</w:t>
      </w:r>
      <w:proofErr w:type="gramStart"/>
      <w:r w:rsidRPr="0047232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72329">
        <w:rPr>
          <w:rFonts w:ascii="Times New Roman" w:hAnsi="Times New Roman" w:cs="Times New Roman"/>
          <w:sz w:val="28"/>
          <w:szCs w:val="28"/>
        </w:rPr>
        <w:t xml:space="preserve"> Основным тезисом в проповедничестве о. Михаила было различение догматов веры и внешних обрядовых форм: он неустанно разъяснял, что в догматах веры православные «нового обряда» и </w:t>
      </w:r>
      <w:r w:rsidRPr="00472329">
        <w:rPr>
          <w:rFonts w:ascii="Times New Roman" w:hAnsi="Times New Roman" w:cs="Times New Roman"/>
          <w:sz w:val="28"/>
          <w:szCs w:val="28"/>
        </w:rPr>
        <w:lastRenderedPageBreak/>
        <w:t xml:space="preserve">старообрядцы согласны между собой. Миссия миссионера была крайне деликатной; такт и эрудиция о. Михаила снискали ему уважение даже среди самых упорных оппонентов. Сверх того, архимандрит много заботился о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благоустроении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обители, приблизил формы богослужения к </w:t>
      </w:r>
      <w:proofErr w:type="gramStart"/>
      <w:r w:rsidRPr="00472329">
        <w:rPr>
          <w:rFonts w:ascii="Times New Roman" w:hAnsi="Times New Roman" w:cs="Times New Roman"/>
          <w:sz w:val="28"/>
          <w:szCs w:val="28"/>
        </w:rPr>
        <w:t>афонским</w:t>
      </w:r>
      <w:proofErr w:type="gramEnd"/>
      <w:r w:rsidRPr="0047232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3DB68E" w14:textId="77777777" w:rsidR="00472329" w:rsidRPr="00472329" w:rsidRDefault="00472329" w:rsidP="00472329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329">
        <w:rPr>
          <w:rFonts w:ascii="Times New Roman" w:hAnsi="Times New Roman" w:cs="Times New Roman"/>
          <w:sz w:val="28"/>
          <w:szCs w:val="28"/>
        </w:rPr>
        <w:t>В Восточный Сибири о. Михаил, как и прежде, распространял упомянутую выше рукопись о непрестанной молитве Иисусовой.</w:t>
      </w:r>
      <w:proofErr w:type="gramEnd"/>
      <w:r w:rsidRPr="00472329">
        <w:rPr>
          <w:rFonts w:ascii="Times New Roman" w:hAnsi="Times New Roman" w:cs="Times New Roman"/>
          <w:sz w:val="28"/>
          <w:szCs w:val="28"/>
        </w:rPr>
        <w:t xml:space="preserve"> В 1881 г. в Казани игумен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Паисий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(Ерин) впервые выпустил печатный текст «Откровенных рассказов странника» по списку, выполненному в 1868 г. на Афоне с экземпляра, предоставленного о. Михаилом (Козловым)</w:t>
      </w:r>
      <w:proofErr w:type="gramStart"/>
      <w:r w:rsidRPr="0047232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72329">
        <w:rPr>
          <w:rFonts w:ascii="Times New Roman" w:hAnsi="Times New Roman" w:cs="Times New Roman"/>
          <w:sz w:val="28"/>
          <w:szCs w:val="28"/>
        </w:rPr>
        <w:t xml:space="preserve"> Произошло это без ведома о. Михаила, и нам ничего неизвестно о какой-либо его реакции на появление столь дорогого для него текста в печати. </w:t>
      </w:r>
    </w:p>
    <w:p w14:paraId="0491401A" w14:textId="77777777" w:rsidR="00472329" w:rsidRPr="00472329" w:rsidRDefault="00472329" w:rsidP="00472329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2329">
        <w:rPr>
          <w:rFonts w:ascii="Times New Roman" w:hAnsi="Times New Roman" w:cs="Times New Roman"/>
          <w:sz w:val="28"/>
          <w:szCs w:val="28"/>
        </w:rPr>
        <w:t xml:space="preserve">В 1884 г. архимандрита Михаила не стало. Автор некролога рассказал читателям: </w:t>
      </w:r>
    </w:p>
    <w:p w14:paraId="60E8059C" w14:textId="6DC18963" w:rsidR="004040DA" w:rsidRDefault="00472329" w:rsidP="00472329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2329">
        <w:rPr>
          <w:rFonts w:ascii="Times New Roman" w:hAnsi="Times New Roman" w:cs="Times New Roman"/>
          <w:sz w:val="28"/>
          <w:szCs w:val="28"/>
        </w:rPr>
        <w:t xml:space="preserve">«Умер архимандрит Михаил кончиною праведника. Назад тому 15 лет, еще на Афоне, во время тяжкой болезни, он слышал голос в откровении, что ему надлежит быть еще в </w:t>
      </w:r>
      <w:proofErr w:type="gramStart"/>
      <w:r w:rsidRPr="00472329">
        <w:rPr>
          <w:rFonts w:ascii="Times New Roman" w:hAnsi="Times New Roman" w:cs="Times New Roman"/>
          <w:sz w:val="28"/>
          <w:szCs w:val="28"/>
        </w:rPr>
        <w:t>Сибири</w:t>
      </w:r>
      <w:proofErr w:type="gramEnd"/>
      <w:r w:rsidRPr="00472329">
        <w:rPr>
          <w:rFonts w:ascii="Times New Roman" w:hAnsi="Times New Roman" w:cs="Times New Roman"/>
          <w:sz w:val="28"/>
          <w:szCs w:val="28"/>
        </w:rPr>
        <w:t xml:space="preserve"> и определено прожить еще 15 лет, – тогда Господь пошлет по его душу. Время это близилось, и он не скрывал этого, многим рассказывал, даже врачам, лечившим его, говорил об этом роковом пределе жизни, свыше указанном. Так и сбылось. Болезнь не уступала </w:t>
      </w:r>
      <w:proofErr w:type="gramStart"/>
      <w:r w:rsidRPr="00472329">
        <w:rPr>
          <w:rFonts w:ascii="Times New Roman" w:hAnsi="Times New Roman" w:cs="Times New Roman"/>
          <w:sz w:val="28"/>
          <w:szCs w:val="28"/>
        </w:rPr>
        <w:t>медицинскими</w:t>
      </w:r>
      <w:proofErr w:type="gramEnd"/>
      <w:r w:rsidRPr="00472329">
        <w:rPr>
          <w:rFonts w:ascii="Times New Roman" w:hAnsi="Times New Roman" w:cs="Times New Roman"/>
          <w:sz w:val="28"/>
          <w:szCs w:val="28"/>
        </w:rPr>
        <w:t xml:space="preserve"> пособиям. Потому он успел сделать все распоряжения на случай своей смерти, два раза был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елеопомазан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живущим на покое архимандритом Сергием, исповедовался и часто причащался святых Христовых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таин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72329">
        <w:rPr>
          <w:rFonts w:ascii="Times New Roman" w:hAnsi="Times New Roman" w:cs="Times New Roman"/>
          <w:sz w:val="28"/>
          <w:szCs w:val="28"/>
        </w:rPr>
        <w:t>Кончина его была столь тихая, что попеременно сидевшие при его одре братия не заметили, как отец их архимандрит Михаил испустил последний вздох; это совершилось в день трех святителей (30 янв.), в 2 часа пополудни, после пятимесячной тяжкой болезни подвижника, которую он переносил в благодушном терпении.</w:t>
      </w:r>
      <w:proofErr w:type="gramEnd"/>
      <w:r w:rsidRPr="00472329">
        <w:rPr>
          <w:rFonts w:ascii="Times New Roman" w:hAnsi="Times New Roman" w:cs="Times New Roman"/>
          <w:sz w:val="28"/>
          <w:szCs w:val="28"/>
        </w:rPr>
        <w:t xml:space="preserve"> Погребение совершил прибывший к тому времени, как нарочно, из Читы преосвященный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Мелетий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 епископ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lastRenderedPageBreak/>
        <w:t>селенгинский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 xml:space="preserve">, на пути в Иркутск, но также имевший по сему предмету некоторое </w:t>
      </w:r>
      <w:proofErr w:type="spellStart"/>
      <w:r w:rsidRPr="00472329">
        <w:rPr>
          <w:rFonts w:ascii="Times New Roman" w:hAnsi="Times New Roman" w:cs="Times New Roman"/>
          <w:sz w:val="28"/>
          <w:szCs w:val="28"/>
        </w:rPr>
        <w:t>предизвещение</w:t>
      </w:r>
      <w:proofErr w:type="spellEnd"/>
      <w:r w:rsidRPr="004723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C09C11" w14:textId="5C3010D1" w:rsidR="009817B8" w:rsidRDefault="009817B8" w:rsidP="00472329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6A18C21" w14:textId="77777777" w:rsidR="009817B8" w:rsidRDefault="009817B8" w:rsidP="009817B8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C48E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Источник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3B01F732" w14:textId="7BCE5AFF" w:rsidR="009817B8" w:rsidRDefault="0073675D" w:rsidP="009817B8">
      <w:pPr>
        <w:pStyle w:val="ad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73675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Памяти архимандрита Михаила // Прибавления к Иркутским епархиальным ведомостям. 1884. №. Некролог перепечатан в издании Афонского Русского </w:t>
      </w:r>
      <w:proofErr w:type="spellStart"/>
      <w:r w:rsidRPr="0073675D">
        <w:rPr>
          <w:rFonts w:ascii="Times New Roman" w:hAnsi="Times New Roman" w:cs="Times New Roman"/>
          <w:i/>
          <w:iCs/>
          <w:sz w:val="28"/>
          <w:szCs w:val="28"/>
          <w:u w:val="single"/>
        </w:rPr>
        <w:t>Пантелеимонова</w:t>
      </w:r>
      <w:proofErr w:type="spellEnd"/>
      <w:r w:rsidRPr="0073675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монастыря, см.: Памяти архимандрита Михаила // Душеполезные размышления (1884 г.) / 2-е изд. М., 1901. С. 169–176.</w:t>
      </w:r>
    </w:p>
    <w:p w14:paraId="48E6446F" w14:textId="41FE01DE" w:rsidR="0073675D" w:rsidRDefault="0073675D" w:rsidP="009817B8">
      <w:pPr>
        <w:pStyle w:val="ad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73675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Русский афонский </w:t>
      </w:r>
      <w:proofErr w:type="spellStart"/>
      <w:r w:rsidRPr="0073675D">
        <w:rPr>
          <w:rFonts w:ascii="Times New Roman" w:hAnsi="Times New Roman" w:cs="Times New Roman"/>
          <w:i/>
          <w:iCs/>
          <w:sz w:val="28"/>
          <w:szCs w:val="28"/>
          <w:u w:val="single"/>
        </w:rPr>
        <w:t>отечник</w:t>
      </w:r>
      <w:proofErr w:type="spellEnd"/>
      <w:r w:rsidRPr="0073675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XIX–XX веков</w:t>
      </w:r>
      <w:proofErr w:type="gramStart"/>
      <w:r w:rsidRPr="0073675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/ Г</w:t>
      </w:r>
      <w:proofErr w:type="gramEnd"/>
      <w:r w:rsidRPr="0073675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л. ред. </w:t>
      </w:r>
      <w:proofErr w:type="spellStart"/>
      <w:r w:rsidRPr="0073675D">
        <w:rPr>
          <w:rFonts w:ascii="Times New Roman" w:hAnsi="Times New Roman" w:cs="Times New Roman"/>
          <w:i/>
          <w:iCs/>
          <w:sz w:val="28"/>
          <w:szCs w:val="28"/>
          <w:u w:val="single"/>
        </w:rPr>
        <w:t>иером</w:t>
      </w:r>
      <w:proofErr w:type="spellEnd"/>
      <w:r w:rsidRPr="0073675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. </w:t>
      </w:r>
      <w:proofErr w:type="spellStart"/>
      <w:r w:rsidRPr="0073675D">
        <w:rPr>
          <w:rFonts w:ascii="Times New Roman" w:hAnsi="Times New Roman" w:cs="Times New Roman"/>
          <w:i/>
          <w:iCs/>
          <w:sz w:val="28"/>
          <w:szCs w:val="28"/>
          <w:u w:val="single"/>
        </w:rPr>
        <w:t>Макарий</w:t>
      </w:r>
      <w:proofErr w:type="spellEnd"/>
      <w:r w:rsidRPr="0073675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(Макиенко). Святая гора Афон, 2012. (Русский Афон XIX - XX веков; Т. 1).</w:t>
      </w:r>
    </w:p>
    <w:p w14:paraId="489A6742" w14:textId="1E2A6707" w:rsidR="0073675D" w:rsidRDefault="0073675D" w:rsidP="009817B8">
      <w:pPr>
        <w:pStyle w:val="ad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73675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Михаил (Козлов), </w:t>
      </w:r>
      <w:proofErr w:type="spellStart"/>
      <w:r w:rsidRPr="0073675D">
        <w:rPr>
          <w:rFonts w:ascii="Times New Roman" w:hAnsi="Times New Roman" w:cs="Times New Roman"/>
          <w:i/>
          <w:iCs/>
          <w:sz w:val="28"/>
          <w:szCs w:val="28"/>
          <w:u w:val="single"/>
        </w:rPr>
        <w:t>архим</w:t>
      </w:r>
      <w:proofErr w:type="spellEnd"/>
      <w:r w:rsidRPr="0073675D">
        <w:rPr>
          <w:rFonts w:ascii="Times New Roman" w:hAnsi="Times New Roman" w:cs="Times New Roman"/>
          <w:i/>
          <w:iCs/>
          <w:sz w:val="28"/>
          <w:szCs w:val="28"/>
          <w:u w:val="single"/>
        </w:rPr>
        <w:t>. Записки и письма</w:t>
      </w:r>
      <w:proofErr w:type="gramStart"/>
      <w:r w:rsidRPr="0073675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/ И</w:t>
      </w:r>
      <w:proofErr w:type="gramEnd"/>
      <w:r w:rsidRPr="0073675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зд. </w:t>
      </w:r>
      <w:proofErr w:type="spellStart"/>
      <w:r w:rsidRPr="0073675D">
        <w:rPr>
          <w:rFonts w:ascii="Times New Roman" w:hAnsi="Times New Roman" w:cs="Times New Roman"/>
          <w:i/>
          <w:iCs/>
          <w:sz w:val="28"/>
          <w:szCs w:val="28"/>
          <w:u w:val="single"/>
        </w:rPr>
        <w:t>подг</w:t>
      </w:r>
      <w:proofErr w:type="spellEnd"/>
      <w:r w:rsidRPr="0073675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. И. В. </w:t>
      </w:r>
      <w:proofErr w:type="spellStart"/>
      <w:r w:rsidRPr="0073675D">
        <w:rPr>
          <w:rFonts w:ascii="Times New Roman" w:hAnsi="Times New Roman" w:cs="Times New Roman"/>
          <w:i/>
          <w:iCs/>
          <w:sz w:val="28"/>
          <w:szCs w:val="28"/>
          <w:u w:val="single"/>
        </w:rPr>
        <w:t>Басин</w:t>
      </w:r>
      <w:proofErr w:type="spellEnd"/>
      <w:r w:rsidRPr="0073675D">
        <w:rPr>
          <w:rFonts w:ascii="Times New Roman" w:hAnsi="Times New Roman" w:cs="Times New Roman"/>
          <w:i/>
          <w:iCs/>
          <w:sz w:val="28"/>
          <w:szCs w:val="28"/>
          <w:u w:val="single"/>
        </w:rPr>
        <w:t>. М., 1996.</w:t>
      </w:r>
    </w:p>
    <w:p w14:paraId="7946108B" w14:textId="0556E173" w:rsidR="009817B8" w:rsidRPr="0073675D" w:rsidRDefault="0073675D" w:rsidP="0073675D">
      <w:pPr>
        <w:pStyle w:val="ad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и др.</w:t>
      </w:r>
    </w:p>
    <w:p w14:paraId="5CDEE2CE" w14:textId="628870AC" w:rsidR="0073675D" w:rsidRDefault="0073675D" w:rsidP="00472329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FC81C75" w14:textId="4A439C27" w:rsidR="00472329" w:rsidRDefault="00472329" w:rsidP="009B13F4">
      <w:pPr>
        <w:rPr>
          <w:rFonts w:ascii="Times New Roman" w:hAnsi="Times New Roman" w:cs="Times New Roman"/>
          <w:sz w:val="28"/>
          <w:szCs w:val="28"/>
        </w:rPr>
      </w:pPr>
    </w:p>
    <w:sectPr w:rsidR="00472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66216" w14:textId="77777777" w:rsidR="00B14423" w:rsidRDefault="00B14423" w:rsidP="00FD0181">
      <w:pPr>
        <w:spacing w:after="0" w:line="240" w:lineRule="auto"/>
      </w:pPr>
      <w:r>
        <w:separator/>
      </w:r>
    </w:p>
  </w:endnote>
  <w:endnote w:type="continuationSeparator" w:id="0">
    <w:p w14:paraId="3E31EB0F" w14:textId="77777777" w:rsidR="00B14423" w:rsidRDefault="00B14423" w:rsidP="00FD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7F67E" w14:textId="77777777" w:rsidR="00B14423" w:rsidRDefault="00B14423" w:rsidP="00FD0181">
      <w:pPr>
        <w:spacing w:after="0" w:line="240" w:lineRule="auto"/>
      </w:pPr>
      <w:r>
        <w:separator/>
      </w:r>
    </w:p>
  </w:footnote>
  <w:footnote w:type="continuationSeparator" w:id="0">
    <w:p w14:paraId="525A9A4F" w14:textId="77777777" w:rsidR="00B14423" w:rsidRDefault="00B14423" w:rsidP="00FD0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3F2"/>
    <w:multiLevelType w:val="hybridMultilevel"/>
    <w:tmpl w:val="B4D60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541FA"/>
    <w:multiLevelType w:val="hybridMultilevel"/>
    <w:tmpl w:val="39EEB544"/>
    <w:lvl w:ilvl="0" w:tplc="3CEEC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593CCE"/>
    <w:multiLevelType w:val="hybridMultilevel"/>
    <w:tmpl w:val="F482D3C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48168BC"/>
    <w:multiLevelType w:val="multilevel"/>
    <w:tmpl w:val="74A0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380064"/>
    <w:multiLevelType w:val="hybridMultilevel"/>
    <w:tmpl w:val="32A8C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95"/>
    <w:rsid w:val="000161AD"/>
    <w:rsid w:val="00027E94"/>
    <w:rsid w:val="00040FC8"/>
    <w:rsid w:val="0006312E"/>
    <w:rsid w:val="000C1849"/>
    <w:rsid w:val="000C48EB"/>
    <w:rsid w:val="000E2DBC"/>
    <w:rsid w:val="000E3C33"/>
    <w:rsid w:val="00112650"/>
    <w:rsid w:val="00113477"/>
    <w:rsid w:val="00113C6A"/>
    <w:rsid w:val="00127D7B"/>
    <w:rsid w:val="00133193"/>
    <w:rsid w:val="001378A2"/>
    <w:rsid w:val="00141691"/>
    <w:rsid w:val="00152728"/>
    <w:rsid w:val="00157E24"/>
    <w:rsid w:val="00162288"/>
    <w:rsid w:val="001A3E88"/>
    <w:rsid w:val="001B1230"/>
    <w:rsid w:val="001C3B03"/>
    <w:rsid w:val="001F6D6D"/>
    <w:rsid w:val="00207CE5"/>
    <w:rsid w:val="00220476"/>
    <w:rsid w:val="00243DC4"/>
    <w:rsid w:val="002B247B"/>
    <w:rsid w:val="002B6DAB"/>
    <w:rsid w:val="002D5B1A"/>
    <w:rsid w:val="002E04D6"/>
    <w:rsid w:val="002E3C07"/>
    <w:rsid w:val="003122E4"/>
    <w:rsid w:val="00326363"/>
    <w:rsid w:val="00326CA4"/>
    <w:rsid w:val="003366C7"/>
    <w:rsid w:val="0034088C"/>
    <w:rsid w:val="0037533D"/>
    <w:rsid w:val="003B2CE6"/>
    <w:rsid w:val="003C09F1"/>
    <w:rsid w:val="003E0CBE"/>
    <w:rsid w:val="003E1B44"/>
    <w:rsid w:val="003E2F9A"/>
    <w:rsid w:val="003F7B1B"/>
    <w:rsid w:val="0040185B"/>
    <w:rsid w:val="004040DA"/>
    <w:rsid w:val="0042674F"/>
    <w:rsid w:val="00461815"/>
    <w:rsid w:val="00472329"/>
    <w:rsid w:val="00481593"/>
    <w:rsid w:val="004A12DF"/>
    <w:rsid w:val="004F761F"/>
    <w:rsid w:val="00500AE0"/>
    <w:rsid w:val="00521E0E"/>
    <w:rsid w:val="00523D61"/>
    <w:rsid w:val="00537DF2"/>
    <w:rsid w:val="00552846"/>
    <w:rsid w:val="005677EB"/>
    <w:rsid w:val="0057449C"/>
    <w:rsid w:val="0058429F"/>
    <w:rsid w:val="005B3E82"/>
    <w:rsid w:val="005C45EE"/>
    <w:rsid w:val="005C6D4E"/>
    <w:rsid w:val="005D4E92"/>
    <w:rsid w:val="005D5D1D"/>
    <w:rsid w:val="005F0CA6"/>
    <w:rsid w:val="005F28CF"/>
    <w:rsid w:val="005F3BFF"/>
    <w:rsid w:val="005F4819"/>
    <w:rsid w:val="005F6054"/>
    <w:rsid w:val="00616119"/>
    <w:rsid w:val="006413DE"/>
    <w:rsid w:val="00652BD2"/>
    <w:rsid w:val="00652E37"/>
    <w:rsid w:val="0066176A"/>
    <w:rsid w:val="00685301"/>
    <w:rsid w:val="00697BA2"/>
    <w:rsid w:val="006D1471"/>
    <w:rsid w:val="006E3AFD"/>
    <w:rsid w:val="006E611D"/>
    <w:rsid w:val="00720827"/>
    <w:rsid w:val="007345FA"/>
    <w:rsid w:val="0073675D"/>
    <w:rsid w:val="007400E3"/>
    <w:rsid w:val="00741895"/>
    <w:rsid w:val="00770BAA"/>
    <w:rsid w:val="00781950"/>
    <w:rsid w:val="007A0A17"/>
    <w:rsid w:val="007B4325"/>
    <w:rsid w:val="007C2DA0"/>
    <w:rsid w:val="007F6B09"/>
    <w:rsid w:val="007F77F0"/>
    <w:rsid w:val="00800515"/>
    <w:rsid w:val="00805AF3"/>
    <w:rsid w:val="00807DE9"/>
    <w:rsid w:val="00815BEC"/>
    <w:rsid w:val="00817ECE"/>
    <w:rsid w:val="00823E3A"/>
    <w:rsid w:val="0082739E"/>
    <w:rsid w:val="00837011"/>
    <w:rsid w:val="00846075"/>
    <w:rsid w:val="00883936"/>
    <w:rsid w:val="008A7002"/>
    <w:rsid w:val="008D41D5"/>
    <w:rsid w:val="008D7709"/>
    <w:rsid w:val="00922160"/>
    <w:rsid w:val="00924CF7"/>
    <w:rsid w:val="009257D8"/>
    <w:rsid w:val="009345E6"/>
    <w:rsid w:val="0097242B"/>
    <w:rsid w:val="00973748"/>
    <w:rsid w:val="009817B8"/>
    <w:rsid w:val="00987F9D"/>
    <w:rsid w:val="009A417B"/>
    <w:rsid w:val="009B13F4"/>
    <w:rsid w:val="009D11B2"/>
    <w:rsid w:val="009E63F6"/>
    <w:rsid w:val="009F1684"/>
    <w:rsid w:val="00A02B6F"/>
    <w:rsid w:val="00A659E7"/>
    <w:rsid w:val="00A71013"/>
    <w:rsid w:val="00A77A55"/>
    <w:rsid w:val="00AA0AC0"/>
    <w:rsid w:val="00AB12C1"/>
    <w:rsid w:val="00AC1EAF"/>
    <w:rsid w:val="00AD6D0C"/>
    <w:rsid w:val="00AE7830"/>
    <w:rsid w:val="00B14423"/>
    <w:rsid w:val="00B1583F"/>
    <w:rsid w:val="00B272FF"/>
    <w:rsid w:val="00B34166"/>
    <w:rsid w:val="00B34297"/>
    <w:rsid w:val="00B34A16"/>
    <w:rsid w:val="00B534E6"/>
    <w:rsid w:val="00B851DB"/>
    <w:rsid w:val="00B94231"/>
    <w:rsid w:val="00BF0830"/>
    <w:rsid w:val="00BF66D1"/>
    <w:rsid w:val="00C00D84"/>
    <w:rsid w:val="00C046F2"/>
    <w:rsid w:val="00C60904"/>
    <w:rsid w:val="00C73498"/>
    <w:rsid w:val="00C74230"/>
    <w:rsid w:val="00C75C76"/>
    <w:rsid w:val="00C94C6E"/>
    <w:rsid w:val="00CA0A4A"/>
    <w:rsid w:val="00CA2DF5"/>
    <w:rsid w:val="00CC4B60"/>
    <w:rsid w:val="00CC6C5B"/>
    <w:rsid w:val="00CE4228"/>
    <w:rsid w:val="00CE64F4"/>
    <w:rsid w:val="00D054E1"/>
    <w:rsid w:val="00D056AB"/>
    <w:rsid w:val="00D4107C"/>
    <w:rsid w:val="00D50147"/>
    <w:rsid w:val="00D700C4"/>
    <w:rsid w:val="00D90D71"/>
    <w:rsid w:val="00D957FE"/>
    <w:rsid w:val="00DC760F"/>
    <w:rsid w:val="00DD421B"/>
    <w:rsid w:val="00DD7881"/>
    <w:rsid w:val="00DF57FE"/>
    <w:rsid w:val="00DF5827"/>
    <w:rsid w:val="00E12A06"/>
    <w:rsid w:val="00E40A62"/>
    <w:rsid w:val="00E55456"/>
    <w:rsid w:val="00E57967"/>
    <w:rsid w:val="00E57E51"/>
    <w:rsid w:val="00E60D6F"/>
    <w:rsid w:val="00E61B78"/>
    <w:rsid w:val="00E7238C"/>
    <w:rsid w:val="00E855A7"/>
    <w:rsid w:val="00E909F7"/>
    <w:rsid w:val="00EA449B"/>
    <w:rsid w:val="00EF4F6E"/>
    <w:rsid w:val="00F04907"/>
    <w:rsid w:val="00F13BDD"/>
    <w:rsid w:val="00F23E85"/>
    <w:rsid w:val="00F632B8"/>
    <w:rsid w:val="00F6407D"/>
    <w:rsid w:val="00F664C2"/>
    <w:rsid w:val="00F84C06"/>
    <w:rsid w:val="00FA71FC"/>
    <w:rsid w:val="00FC4F14"/>
    <w:rsid w:val="00FD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C1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0F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04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4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4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6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B4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1B4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40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2E04D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E04D6"/>
    <w:pPr>
      <w:spacing w:after="100"/>
    </w:pPr>
  </w:style>
  <w:style w:type="paragraph" w:styleId="a5">
    <w:name w:val="footnote text"/>
    <w:basedOn w:val="a"/>
    <w:link w:val="a6"/>
    <w:uiPriority w:val="99"/>
    <w:semiHidden/>
    <w:unhideWhenUsed/>
    <w:rsid w:val="00FD018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D018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D0181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3E0CBE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13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3193"/>
  </w:style>
  <w:style w:type="paragraph" w:styleId="ab">
    <w:name w:val="footer"/>
    <w:basedOn w:val="a"/>
    <w:link w:val="ac"/>
    <w:uiPriority w:val="99"/>
    <w:unhideWhenUsed/>
    <w:rsid w:val="0013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3193"/>
  </w:style>
  <w:style w:type="character" w:customStyle="1" w:styleId="20">
    <w:name w:val="Заголовок 2 Знак"/>
    <w:basedOn w:val="a0"/>
    <w:link w:val="2"/>
    <w:uiPriority w:val="9"/>
    <w:rsid w:val="002204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2047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d">
    <w:name w:val="List Paragraph"/>
    <w:basedOn w:val="a"/>
    <w:uiPriority w:val="34"/>
    <w:qFormat/>
    <w:rsid w:val="00027E9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734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F761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21">
    <w:name w:val="toc 2"/>
    <w:basedOn w:val="a"/>
    <w:next w:val="a"/>
    <w:autoRedefine/>
    <w:uiPriority w:val="39"/>
    <w:unhideWhenUsed/>
    <w:rsid w:val="0073675D"/>
    <w:pPr>
      <w:spacing w:after="100"/>
      <w:ind w:left="220"/>
    </w:pPr>
  </w:style>
  <w:style w:type="paragraph" w:styleId="ae">
    <w:name w:val="Balloon Text"/>
    <w:basedOn w:val="a"/>
    <w:link w:val="af"/>
    <w:uiPriority w:val="99"/>
    <w:semiHidden/>
    <w:unhideWhenUsed/>
    <w:rsid w:val="0011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2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0F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04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4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4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6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B4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1B4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40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2E04D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E04D6"/>
    <w:pPr>
      <w:spacing w:after="100"/>
    </w:pPr>
  </w:style>
  <w:style w:type="paragraph" w:styleId="a5">
    <w:name w:val="footnote text"/>
    <w:basedOn w:val="a"/>
    <w:link w:val="a6"/>
    <w:uiPriority w:val="99"/>
    <w:semiHidden/>
    <w:unhideWhenUsed/>
    <w:rsid w:val="00FD018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D018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D0181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3E0CBE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13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3193"/>
  </w:style>
  <w:style w:type="paragraph" w:styleId="ab">
    <w:name w:val="footer"/>
    <w:basedOn w:val="a"/>
    <w:link w:val="ac"/>
    <w:uiPriority w:val="99"/>
    <w:unhideWhenUsed/>
    <w:rsid w:val="0013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3193"/>
  </w:style>
  <w:style w:type="character" w:customStyle="1" w:styleId="20">
    <w:name w:val="Заголовок 2 Знак"/>
    <w:basedOn w:val="a0"/>
    <w:link w:val="2"/>
    <w:uiPriority w:val="9"/>
    <w:rsid w:val="002204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2047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d">
    <w:name w:val="List Paragraph"/>
    <w:basedOn w:val="a"/>
    <w:uiPriority w:val="34"/>
    <w:qFormat/>
    <w:rsid w:val="00027E9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734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F761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21">
    <w:name w:val="toc 2"/>
    <w:basedOn w:val="a"/>
    <w:next w:val="a"/>
    <w:autoRedefine/>
    <w:uiPriority w:val="39"/>
    <w:unhideWhenUsed/>
    <w:rsid w:val="0073675D"/>
    <w:pPr>
      <w:spacing w:after="100"/>
      <w:ind w:left="220"/>
    </w:pPr>
  </w:style>
  <w:style w:type="paragraph" w:styleId="ae">
    <w:name w:val="Balloon Text"/>
    <w:basedOn w:val="a"/>
    <w:link w:val="af"/>
    <w:uiPriority w:val="99"/>
    <w:semiHidden/>
    <w:unhideWhenUsed/>
    <w:rsid w:val="0011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2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vyazmaeparh.ru/blog/2023/02/12/arhimandrit-mihail-kozl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0076A-4493-43F3-85E4-3476023DB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4800</Words>
  <Characters>27364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Рыбин</dc:creator>
  <cp:lastModifiedBy>Anna</cp:lastModifiedBy>
  <cp:revision>2</cp:revision>
  <dcterms:created xsi:type="dcterms:W3CDTF">2025-05-12T13:14:00Z</dcterms:created>
  <dcterms:modified xsi:type="dcterms:W3CDTF">2025-05-12T13:14:00Z</dcterms:modified>
</cp:coreProperties>
</file>